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B923" w14:textId="6CFFA5AB" w:rsidR="005053D4" w:rsidRPr="006B534B" w:rsidRDefault="006B534B" w:rsidP="006B53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534B">
        <w:rPr>
          <w:rFonts w:ascii="Arial" w:hAnsi="Arial" w:cs="Arial"/>
          <w:sz w:val="24"/>
          <w:szCs w:val="24"/>
        </w:rPr>
        <w:t>WILLIAM RAINEY HARPER COLLEGE</w:t>
      </w:r>
    </w:p>
    <w:p w14:paraId="6FFB2B75" w14:textId="77777777" w:rsidR="006B534B" w:rsidRDefault="006B534B" w:rsidP="006B53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TRUSTEES OF COMMUNITY COLLEGE DISTRICT #512</w:t>
      </w:r>
    </w:p>
    <w:p w14:paraId="11BF2D1B" w14:textId="77777777" w:rsidR="006B534B" w:rsidRDefault="006B534B" w:rsidP="006B53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COUNTIES OF COOK, KANE, LAKE, AND McHENRY, STATE OF ILLINOIS</w:t>
      </w:r>
    </w:p>
    <w:p w14:paraId="6E321330" w14:textId="77777777" w:rsidR="006B534B" w:rsidRDefault="006B534B" w:rsidP="006B534B">
      <w:pPr>
        <w:spacing w:after="0" w:line="240" w:lineRule="auto"/>
        <w:rPr>
          <w:rFonts w:ascii="Arial" w:hAnsi="Arial" w:cs="Arial"/>
        </w:rPr>
      </w:pPr>
    </w:p>
    <w:p w14:paraId="121702FD" w14:textId="70099E8A" w:rsidR="006B534B" w:rsidRPr="00424BF5" w:rsidRDefault="006B534B" w:rsidP="006B534B">
      <w:pPr>
        <w:spacing w:after="0" w:line="240" w:lineRule="auto"/>
        <w:rPr>
          <w:rFonts w:ascii="Arial" w:hAnsi="Arial" w:cs="Arial"/>
        </w:rPr>
      </w:pPr>
      <w:r w:rsidRPr="0025156A">
        <w:rPr>
          <w:rFonts w:ascii="Arial" w:hAnsi="Arial" w:cs="Arial"/>
        </w:rPr>
        <w:t xml:space="preserve">Minutes of the </w:t>
      </w:r>
      <w:r w:rsidR="000232C9" w:rsidRPr="0025156A">
        <w:rPr>
          <w:rFonts w:ascii="Arial" w:hAnsi="Arial" w:cs="Arial"/>
        </w:rPr>
        <w:t>Committee of the Whole Meeting of</w:t>
      </w:r>
      <w:r w:rsidRPr="0025156A">
        <w:rPr>
          <w:rFonts w:ascii="Arial" w:hAnsi="Arial" w:cs="Arial"/>
        </w:rPr>
        <w:t xml:space="preserve"> Wednesd</w:t>
      </w:r>
      <w:r w:rsidRPr="00424BF5">
        <w:rPr>
          <w:rFonts w:ascii="Arial" w:hAnsi="Arial" w:cs="Arial"/>
        </w:rPr>
        <w:t xml:space="preserve">ay, </w:t>
      </w:r>
      <w:r w:rsidR="0028673C">
        <w:rPr>
          <w:rFonts w:ascii="Arial" w:hAnsi="Arial" w:cs="Arial"/>
        </w:rPr>
        <w:t>November 8</w:t>
      </w:r>
      <w:r w:rsidR="0076151B">
        <w:rPr>
          <w:rFonts w:ascii="Arial" w:hAnsi="Arial" w:cs="Arial"/>
        </w:rPr>
        <w:t>, 202</w:t>
      </w:r>
      <w:r w:rsidR="00D569A9">
        <w:rPr>
          <w:rFonts w:ascii="Arial" w:hAnsi="Arial" w:cs="Arial"/>
        </w:rPr>
        <w:t>3</w:t>
      </w:r>
    </w:p>
    <w:p w14:paraId="17DA62C7" w14:textId="77777777" w:rsidR="006B534B" w:rsidRPr="0025156A" w:rsidRDefault="006B534B" w:rsidP="006B534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0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020"/>
      </w:tblGrid>
      <w:tr w:rsidR="00DD7D10" w:rsidRPr="0025156A" w14:paraId="019EE75C" w14:textId="77777777" w:rsidTr="79784FBF">
        <w:tc>
          <w:tcPr>
            <w:tcW w:w="2880" w:type="dxa"/>
            <w:shd w:val="clear" w:color="auto" w:fill="auto"/>
          </w:tcPr>
          <w:p w14:paraId="300C2EFB" w14:textId="77777777" w:rsidR="00DD7D10" w:rsidRPr="0025156A" w:rsidRDefault="00FB505E" w:rsidP="006B534B">
            <w:pPr>
              <w:rPr>
                <w:rFonts w:ascii="Arial" w:hAnsi="Arial" w:cs="Arial"/>
                <w:u w:val="single"/>
              </w:rPr>
            </w:pPr>
            <w:r w:rsidRPr="0025156A">
              <w:rPr>
                <w:rFonts w:ascii="Arial" w:hAnsi="Arial" w:cs="Arial"/>
                <w:u w:val="single"/>
              </w:rPr>
              <w:t>CALL TO ORDER</w:t>
            </w:r>
          </w:p>
        </w:tc>
        <w:tc>
          <w:tcPr>
            <w:tcW w:w="7020" w:type="dxa"/>
            <w:shd w:val="clear" w:color="auto" w:fill="auto"/>
          </w:tcPr>
          <w:p w14:paraId="5E731FFC" w14:textId="040F1B07" w:rsidR="00FB505E" w:rsidRPr="0025156A" w:rsidRDefault="00FB505E" w:rsidP="000232C9">
            <w:pPr>
              <w:rPr>
                <w:rFonts w:ascii="Arial" w:hAnsi="Arial" w:cs="Arial"/>
                <w:u w:val="single"/>
              </w:rPr>
            </w:pPr>
            <w:r w:rsidRPr="0025156A">
              <w:rPr>
                <w:rFonts w:ascii="Arial" w:hAnsi="Arial" w:cs="Arial"/>
              </w:rPr>
              <w:t xml:space="preserve">The </w:t>
            </w:r>
            <w:r w:rsidR="000232C9" w:rsidRPr="0025156A">
              <w:rPr>
                <w:rFonts w:ascii="Arial" w:hAnsi="Arial" w:cs="Arial"/>
              </w:rPr>
              <w:t>Committee of the Whole meeting</w:t>
            </w:r>
            <w:r w:rsidRPr="0025156A">
              <w:rPr>
                <w:rFonts w:ascii="Arial" w:hAnsi="Arial" w:cs="Arial"/>
              </w:rPr>
              <w:t xml:space="preserve"> of the Board of Trustees of Community College District No. 512 was called to order by Chair </w:t>
            </w:r>
            <w:r w:rsidR="00BE3345">
              <w:rPr>
                <w:rFonts w:ascii="Arial" w:hAnsi="Arial" w:cs="Arial"/>
              </w:rPr>
              <w:t xml:space="preserve">Bill Kelley </w:t>
            </w:r>
            <w:r w:rsidRPr="0025156A">
              <w:rPr>
                <w:rFonts w:ascii="Arial" w:hAnsi="Arial" w:cs="Arial"/>
              </w:rPr>
              <w:t xml:space="preserve">on Wednesday, </w:t>
            </w:r>
            <w:r w:rsidR="0028673C">
              <w:rPr>
                <w:rFonts w:ascii="Arial" w:hAnsi="Arial" w:cs="Arial"/>
              </w:rPr>
              <w:t>November 8</w:t>
            </w:r>
            <w:r w:rsidR="00D778F2">
              <w:rPr>
                <w:rFonts w:ascii="Arial" w:hAnsi="Arial" w:cs="Arial"/>
              </w:rPr>
              <w:t>,</w:t>
            </w:r>
            <w:r w:rsidR="0073620C">
              <w:rPr>
                <w:rFonts w:ascii="Arial" w:hAnsi="Arial" w:cs="Arial"/>
              </w:rPr>
              <w:t xml:space="preserve"> </w:t>
            </w:r>
            <w:r w:rsidR="0040568F">
              <w:rPr>
                <w:rFonts w:ascii="Arial" w:hAnsi="Arial" w:cs="Arial"/>
              </w:rPr>
              <w:t xml:space="preserve">2023 </w:t>
            </w:r>
            <w:r w:rsidR="0040568F" w:rsidRPr="0025156A">
              <w:rPr>
                <w:rFonts w:ascii="Arial" w:hAnsi="Arial" w:cs="Arial"/>
              </w:rPr>
              <w:t>at</w:t>
            </w:r>
            <w:r w:rsidRPr="0025156A">
              <w:rPr>
                <w:rFonts w:ascii="Arial" w:hAnsi="Arial" w:cs="Arial"/>
              </w:rPr>
              <w:t xml:space="preserve"> </w:t>
            </w:r>
            <w:r w:rsidR="000232C9" w:rsidRPr="000E2372">
              <w:rPr>
                <w:rFonts w:ascii="Arial" w:hAnsi="Arial" w:cs="Arial"/>
              </w:rPr>
              <w:t>5</w:t>
            </w:r>
            <w:r w:rsidRPr="000E2372">
              <w:rPr>
                <w:rFonts w:ascii="Arial" w:hAnsi="Arial" w:cs="Arial"/>
              </w:rPr>
              <w:t>:</w:t>
            </w:r>
            <w:r w:rsidR="00C8416D">
              <w:rPr>
                <w:rFonts w:ascii="Arial" w:hAnsi="Arial" w:cs="Arial"/>
              </w:rPr>
              <w:t xml:space="preserve">00 </w:t>
            </w:r>
            <w:r w:rsidRPr="0025156A">
              <w:rPr>
                <w:rFonts w:ascii="Arial" w:hAnsi="Arial" w:cs="Arial"/>
              </w:rPr>
              <w:t xml:space="preserve">p.m. in </w:t>
            </w:r>
            <w:r w:rsidR="000232C9" w:rsidRPr="0025156A">
              <w:rPr>
                <w:rFonts w:ascii="Arial" w:hAnsi="Arial" w:cs="Arial"/>
              </w:rPr>
              <w:t xml:space="preserve">of </w:t>
            </w:r>
            <w:r w:rsidRPr="0025156A">
              <w:rPr>
                <w:rFonts w:ascii="Arial" w:hAnsi="Arial" w:cs="Arial"/>
              </w:rPr>
              <w:t>the Wojcik Confe</w:t>
            </w:r>
            <w:r w:rsidR="000232C9" w:rsidRPr="0025156A">
              <w:rPr>
                <w:rFonts w:ascii="Arial" w:hAnsi="Arial" w:cs="Arial"/>
              </w:rPr>
              <w:t>rence Center,</w:t>
            </w:r>
            <w:r w:rsidRPr="0025156A">
              <w:rPr>
                <w:rFonts w:ascii="Arial" w:hAnsi="Arial" w:cs="Arial"/>
              </w:rPr>
              <w:t xml:space="preserve"> 1200 W. Algonquin Road, Palatine, Illinois.</w:t>
            </w:r>
          </w:p>
        </w:tc>
      </w:tr>
      <w:tr w:rsidR="000232C9" w:rsidRPr="0025156A" w14:paraId="45E723DB" w14:textId="77777777" w:rsidTr="79784FBF">
        <w:tc>
          <w:tcPr>
            <w:tcW w:w="2880" w:type="dxa"/>
            <w:shd w:val="clear" w:color="auto" w:fill="auto"/>
          </w:tcPr>
          <w:p w14:paraId="481E5B9C" w14:textId="77777777" w:rsidR="000232C9" w:rsidRPr="0025156A" w:rsidRDefault="000232C9" w:rsidP="006B534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4FAD4970" w14:textId="77777777" w:rsidR="000232C9" w:rsidRPr="0025156A" w:rsidRDefault="000232C9" w:rsidP="00FB505E">
            <w:pPr>
              <w:rPr>
                <w:rFonts w:ascii="Arial" w:hAnsi="Arial" w:cs="Arial"/>
              </w:rPr>
            </w:pPr>
          </w:p>
        </w:tc>
      </w:tr>
      <w:tr w:rsidR="00DD7D10" w:rsidRPr="0025156A" w14:paraId="5DADCCDC" w14:textId="77777777" w:rsidTr="79784FBF">
        <w:tc>
          <w:tcPr>
            <w:tcW w:w="2880" w:type="dxa"/>
            <w:shd w:val="clear" w:color="auto" w:fill="auto"/>
          </w:tcPr>
          <w:p w14:paraId="4F575E0D" w14:textId="77777777" w:rsidR="00DD7D10" w:rsidRPr="0025156A" w:rsidRDefault="00FB505E" w:rsidP="006B534B">
            <w:pPr>
              <w:rPr>
                <w:rFonts w:ascii="Arial" w:hAnsi="Arial" w:cs="Arial"/>
                <w:u w:val="single"/>
              </w:rPr>
            </w:pPr>
            <w:r w:rsidRPr="0025156A">
              <w:rPr>
                <w:rFonts w:ascii="Arial" w:hAnsi="Arial" w:cs="Arial"/>
                <w:u w:val="single"/>
              </w:rPr>
              <w:t>ROLL CALL</w:t>
            </w:r>
          </w:p>
          <w:p w14:paraId="65BFFC3A" w14:textId="77777777" w:rsidR="00766E14" w:rsidRPr="0025156A" w:rsidRDefault="00766E14" w:rsidP="00766E1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113C1F4E" w14:textId="022BA1D7" w:rsidR="005B44A7" w:rsidRPr="0025156A" w:rsidRDefault="005B44A7" w:rsidP="005B44A7">
            <w:pPr>
              <w:rPr>
                <w:rFonts w:ascii="Arial" w:hAnsi="Arial" w:cs="Arial"/>
              </w:rPr>
            </w:pPr>
            <w:r w:rsidRPr="79784FBF">
              <w:rPr>
                <w:rFonts w:ascii="Arial" w:hAnsi="Arial" w:cs="Arial"/>
              </w:rPr>
              <w:t>Present:   Members</w:t>
            </w:r>
            <w:r w:rsidR="007A4290">
              <w:rPr>
                <w:rFonts w:ascii="Arial" w:hAnsi="Arial" w:cs="Arial"/>
              </w:rPr>
              <w:t xml:space="preserve"> </w:t>
            </w:r>
            <w:r w:rsidR="0028673C" w:rsidRPr="79784FBF">
              <w:rPr>
                <w:rFonts w:ascii="Arial" w:hAnsi="Arial" w:cs="Arial"/>
              </w:rPr>
              <w:t>Greg Dowel</w:t>
            </w:r>
            <w:r w:rsidR="0028673C">
              <w:rPr>
                <w:rFonts w:ascii="Arial" w:hAnsi="Arial" w:cs="Arial"/>
              </w:rPr>
              <w:t xml:space="preserve">l, </w:t>
            </w:r>
            <w:r w:rsidRPr="79784FBF">
              <w:rPr>
                <w:rFonts w:ascii="Arial" w:hAnsi="Arial" w:cs="Arial"/>
              </w:rPr>
              <w:t>Diane Hill,</w:t>
            </w:r>
            <w:r w:rsidR="003E2EF5">
              <w:rPr>
                <w:rFonts w:ascii="Arial" w:hAnsi="Arial" w:cs="Arial"/>
              </w:rPr>
              <w:t xml:space="preserve"> </w:t>
            </w:r>
            <w:r w:rsidRPr="79784FBF">
              <w:rPr>
                <w:rFonts w:ascii="Arial" w:hAnsi="Arial" w:cs="Arial"/>
              </w:rPr>
              <w:t>Bill Kelley, Walt Mundt, Nancy Robb, Pat Stack</w:t>
            </w:r>
            <w:r w:rsidR="0028673C">
              <w:rPr>
                <w:rFonts w:ascii="Arial" w:hAnsi="Arial" w:cs="Arial"/>
              </w:rPr>
              <w:t xml:space="preserve"> and </w:t>
            </w:r>
            <w:r w:rsidR="0028673C" w:rsidRPr="79784FBF">
              <w:rPr>
                <w:rFonts w:ascii="Arial" w:hAnsi="Arial" w:cs="Arial"/>
              </w:rPr>
              <w:t xml:space="preserve">Student Member </w:t>
            </w:r>
            <w:r w:rsidR="0028673C">
              <w:rPr>
                <w:rFonts w:ascii="Arial" w:hAnsi="Arial" w:cs="Arial"/>
              </w:rPr>
              <w:t>Kei Smith</w:t>
            </w:r>
            <w:r w:rsidR="007A4290">
              <w:rPr>
                <w:rFonts w:ascii="Arial" w:hAnsi="Arial" w:cs="Arial"/>
              </w:rPr>
              <w:t>.</w:t>
            </w:r>
          </w:p>
          <w:p w14:paraId="4A89ABD5" w14:textId="77777777" w:rsidR="005B44A7" w:rsidRPr="0025156A" w:rsidRDefault="005B44A7" w:rsidP="005B44A7">
            <w:pPr>
              <w:rPr>
                <w:rFonts w:ascii="Arial" w:hAnsi="Arial" w:cs="Arial"/>
              </w:rPr>
            </w:pPr>
          </w:p>
          <w:p w14:paraId="1E91E292" w14:textId="155C1CE9" w:rsidR="00FB505E" w:rsidRPr="0025156A" w:rsidRDefault="005B44A7" w:rsidP="005B44A7">
            <w:pPr>
              <w:rPr>
                <w:rFonts w:ascii="Arial" w:hAnsi="Arial" w:cs="Arial"/>
                <w:u w:val="single"/>
              </w:rPr>
            </w:pPr>
            <w:r w:rsidRPr="0025156A">
              <w:rPr>
                <w:rFonts w:ascii="Arial" w:hAnsi="Arial" w:cs="Arial"/>
              </w:rPr>
              <w:t xml:space="preserve">Absent:   </w:t>
            </w:r>
            <w:r w:rsidR="007A4290" w:rsidRPr="79784FBF">
              <w:rPr>
                <w:rFonts w:ascii="Arial" w:hAnsi="Arial" w:cs="Arial"/>
              </w:rPr>
              <w:t xml:space="preserve">Member </w:t>
            </w:r>
            <w:r w:rsidR="0028673C" w:rsidRPr="79784FBF">
              <w:rPr>
                <w:rFonts w:ascii="Arial" w:hAnsi="Arial" w:cs="Arial"/>
              </w:rPr>
              <w:t>Herb Johnson</w:t>
            </w:r>
          </w:p>
        </w:tc>
      </w:tr>
      <w:tr w:rsidR="000232C9" w:rsidRPr="0025156A" w14:paraId="196FA674" w14:textId="77777777" w:rsidTr="79784FBF">
        <w:tc>
          <w:tcPr>
            <w:tcW w:w="2880" w:type="dxa"/>
            <w:shd w:val="clear" w:color="auto" w:fill="auto"/>
          </w:tcPr>
          <w:p w14:paraId="6F98FB3F" w14:textId="77777777" w:rsidR="000232C9" w:rsidRPr="0025156A" w:rsidRDefault="000232C9" w:rsidP="006B534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5AEB8C3B" w14:textId="77777777" w:rsidR="000232C9" w:rsidRPr="00066598" w:rsidRDefault="000232C9" w:rsidP="00651E6F">
            <w:pPr>
              <w:rPr>
                <w:rFonts w:ascii="Arial" w:hAnsi="Arial" w:cs="Arial"/>
              </w:rPr>
            </w:pPr>
          </w:p>
        </w:tc>
      </w:tr>
      <w:tr w:rsidR="00C875A3" w:rsidRPr="0025156A" w14:paraId="15736144" w14:textId="77777777" w:rsidTr="79784FBF">
        <w:tc>
          <w:tcPr>
            <w:tcW w:w="2880" w:type="dxa"/>
            <w:shd w:val="clear" w:color="auto" w:fill="auto"/>
          </w:tcPr>
          <w:p w14:paraId="6B515CA5" w14:textId="77777777" w:rsidR="00C875A3" w:rsidRPr="00C36EE2" w:rsidRDefault="00C875A3" w:rsidP="00C875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563ABAAA" w14:textId="18583139" w:rsidR="00C875A3" w:rsidRPr="00561CE7" w:rsidRDefault="00B425C7" w:rsidP="00C875A3">
            <w:pPr>
              <w:rPr>
                <w:rFonts w:ascii="Arial" w:hAnsi="Arial" w:cs="Arial"/>
                <w:color w:val="FF0000"/>
              </w:rPr>
            </w:pPr>
            <w:r w:rsidRPr="00561CE7">
              <w:rPr>
                <w:rFonts w:ascii="Arial" w:hAnsi="Arial" w:cs="Arial"/>
              </w:rPr>
              <w:t xml:space="preserve">Also present: </w:t>
            </w:r>
            <w:r w:rsidRPr="00561CE7">
              <w:rPr>
                <w:rFonts w:ascii="Arial" w:hAnsi="Arial" w:cs="Arial"/>
              </w:rPr>
              <w:br/>
            </w:r>
            <w:r w:rsidR="002E3A79" w:rsidRPr="00FE5CFA">
              <w:rPr>
                <w:rFonts w:ascii="Arial" w:hAnsi="Arial" w:cs="Arial"/>
              </w:rPr>
              <w:t xml:space="preserve">Dr. Yolonda Barnes, </w:t>
            </w:r>
            <w:r w:rsidR="00E7791B" w:rsidRPr="00FE5CFA">
              <w:rPr>
                <w:rFonts w:ascii="Arial" w:hAnsi="Arial" w:cs="Arial"/>
              </w:rPr>
              <w:t xml:space="preserve">Dean of </w:t>
            </w:r>
            <w:r w:rsidR="00C521B1" w:rsidRPr="00FE5CFA">
              <w:rPr>
                <w:rFonts w:ascii="Arial" w:hAnsi="Arial" w:cs="Arial"/>
              </w:rPr>
              <w:t xml:space="preserve">Business and </w:t>
            </w:r>
            <w:r w:rsidR="00E7791B" w:rsidRPr="00FE5CFA">
              <w:rPr>
                <w:rFonts w:ascii="Arial" w:hAnsi="Arial" w:cs="Arial"/>
              </w:rPr>
              <w:t>Social Science</w:t>
            </w:r>
            <w:r w:rsidR="00C521B1" w:rsidRPr="00FE5CFA">
              <w:rPr>
                <w:rFonts w:ascii="Arial" w:hAnsi="Arial" w:cs="Arial"/>
              </w:rPr>
              <w:t xml:space="preserve">s; </w:t>
            </w:r>
            <w:r w:rsidR="00322F31" w:rsidRPr="00FE5CFA">
              <w:rPr>
                <w:rFonts w:ascii="Arial" w:hAnsi="Arial" w:cs="Arial"/>
              </w:rPr>
              <w:t xml:space="preserve">Mike Barzacchini, Director of Marketing Services; </w:t>
            </w:r>
            <w:r w:rsidR="00AE41AB" w:rsidRPr="00FE5CFA">
              <w:rPr>
                <w:rFonts w:ascii="Arial" w:hAnsi="Arial" w:cs="Arial"/>
              </w:rPr>
              <w:t xml:space="preserve">Dr. Michael Bates, </w:t>
            </w:r>
            <w:r w:rsidR="00BA30D7" w:rsidRPr="00FE5CFA">
              <w:rPr>
                <w:rFonts w:ascii="Arial" w:hAnsi="Arial" w:cs="Arial"/>
              </w:rPr>
              <w:t xml:space="preserve">Associate Provost Curriculum and Instruction; </w:t>
            </w:r>
            <w:r w:rsidR="00C521B1" w:rsidRPr="00FE5CFA">
              <w:rPr>
                <w:rFonts w:ascii="Arial" w:hAnsi="Arial" w:cs="Arial"/>
              </w:rPr>
              <w:t xml:space="preserve">Dr. Susanne Brock, Senior Director of </w:t>
            </w:r>
            <w:r w:rsidR="00356BDC" w:rsidRPr="00FE5CFA">
              <w:rPr>
                <w:rFonts w:ascii="Arial" w:hAnsi="Arial" w:cs="Arial"/>
              </w:rPr>
              <w:t xml:space="preserve">Innovation and Development; </w:t>
            </w:r>
            <w:r w:rsidR="00D06D55" w:rsidRPr="00FE5CFA">
              <w:rPr>
                <w:rFonts w:ascii="Arial" w:hAnsi="Arial" w:cs="Arial"/>
              </w:rPr>
              <w:t xml:space="preserve">Laura Brown, Chief </w:t>
            </w:r>
            <w:r w:rsidR="00AC02EA" w:rsidRPr="00FE5CFA">
              <w:rPr>
                <w:rFonts w:ascii="Arial" w:hAnsi="Arial" w:cs="Arial"/>
              </w:rPr>
              <w:t>Advancement</w:t>
            </w:r>
            <w:r w:rsidR="00D06D55" w:rsidRPr="00FE5CFA">
              <w:rPr>
                <w:rFonts w:ascii="Arial" w:hAnsi="Arial" w:cs="Arial"/>
              </w:rPr>
              <w:t xml:space="preserve"> Officer</w:t>
            </w:r>
            <w:r w:rsidR="00AC02EA" w:rsidRPr="00FE5CFA">
              <w:rPr>
                <w:rFonts w:ascii="Arial" w:hAnsi="Arial" w:cs="Arial"/>
              </w:rPr>
              <w:t xml:space="preserve">; </w:t>
            </w:r>
            <w:r w:rsidRPr="00FE5CFA">
              <w:rPr>
                <w:rFonts w:ascii="Arial" w:hAnsi="Arial" w:cs="Arial"/>
              </w:rPr>
              <w:t>Tony Butler, Director of Risk Management; Orlando Cabrera, Tech Support Specialist</w:t>
            </w:r>
            <w:r w:rsidR="00F41878" w:rsidRPr="00FE5CFA">
              <w:rPr>
                <w:rFonts w:ascii="Arial" w:hAnsi="Arial" w:cs="Arial"/>
              </w:rPr>
              <w:t xml:space="preserve">; </w:t>
            </w:r>
            <w:r w:rsidR="004B75A4" w:rsidRPr="00FE5CFA">
              <w:rPr>
                <w:rFonts w:ascii="Arial" w:hAnsi="Arial" w:cs="Arial"/>
              </w:rPr>
              <w:t>Tom Cassell, Senior Manager, Business Development;</w:t>
            </w:r>
            <w:r w:rsidR="00042073" w:rsidRPr="00FE5CFA">
              <w:rPr>
                <w:rFonts w:ascii="Arial" w:hAnsi="Arial" w:cs="Arial"/>
              </w:rPr>
              <w:t xml:space="preserve"> </w:t>
            </w:r>
            <w:r w:rsidRPr="00FE5CFA">
              <w:rPr>
                <w:rFonts w:ascii="Arial" w:hAnsi="Arial" w:cs="Arial"/>
              </w:rPr>
              <w:t>Meg Coney, Administrative Coordinator; Dr. Maria Coons, Vice President and Board Liaison; Dr. Kathy Coy, Director, Institutional Research;</w:t>
            </w:r>
            <w:r w:rsidR="00C32EB1" w:rsidRPr="00FE5CFA">
              <w:rPr>
                <w:rFonts w:ascii="Arial" w:hAnsi="Arial" w:cs="Arial"/>
              </w:rPr>
              <w:t xml:space="preserve"> </w:t>
            </w:r>
            <w:r w:rsidRPr="00FE5CFA">
              <w:rPr>
                <w:rFonts w:ascii="Arial" w:hAnsi="Arial" w:cs="Arial"/>
              </w:rPr>
              <w:t>Amanda Duval, Chief Human Resources Officer</w:t>
            </w:r>
            <w:r w:rsidR="005C04A5" w:rsidRPr="00FE5CFA">
              <w:rPr>
                <w:rFonts w:ascii="Arial" w:hAnsi="Arial" w:cs="Arial"/>
              </w:rPr>
              <w:t xml:space="preserve">; </w:t>
            </w:r>
            <w:r w:rsidRPr="00FE5CFA">
              <w:rPr>
                <w:rFonts w:ascii="Arial" w:hAnsi="Arial" w:cs="Arial"/>
              </w:rPr>
              <w:t xml:space="preserve">Rob Galick, EVP Finance and Administrative Services; Bob Grapenthien, Controller; </w:t>
            </w:r>
            <w:r w:rsidR="004446B2" w:rsidRPr="00FE5CFA">
              <w:rPr>
                <w:rFonts w:ascii="Arial" w:hAnsi="Arial" w:cs="Arial"/>
              </w:rPr>
              <w:t xml:space="preserve">Rita Gura, </w:t>
            </w:r>
            <w:r w:rsidR="00042073" w:rsidRPr="00FE5CFA">
              <w:rPr>
                <w:rFonts w:ascii="Arial" w:hAnsi="Arial" w:cs="Arial"/>
              </w:rPr>
              <w:t xml:space="preserve">Interim Dean of Health Careers; </w:t>
            </w:r>
            <w:r w:rsidR="00AD3D02" w:rsidRPr="00FE5CFA">
              <w:rPr>
                <w:rFonts w:ascii="Arial" w:hAnsi="Arial" w:cs="Arial"/>
              </w:rPr>
              <w:t xml:space="preserve">Erika Hartman, </w:t>
            </w:r>
            <w:r w:rsidR="0002513D" w:rsidRPr="00FE5CFA">
              <w:rPr>
                <w:rFonts w:ascii="Arial" w:hAnsi="Arial" w:cs="Arial"/>
              </w:rPr>
              <w:t xml:space="preserve">Administrative Coordinator; </w:t>
            </w:r>
            <w:r w:rsidR="00C00B71" w:rsidRPr="00FE5CFA">
              <w:rPr>
                <w:rFonts w:ascii="Arial" w:hAnsi="Arial" w:cs="Arial"/>
              </w:rPr>
              <w:t xml:space="preserve">Mary Kay Harton, </w:t>
            </w:r>
            <w:r w:rsidR="00AE41AB" w:rsidRPr="00FE5CFA">
              <w:rPr>
                <w:rFonts w:ascii="Arial" w:hAnsi="Arial" w:cs="Arial"/>
              </w:rPr>
              <w:t xml:space="preserve">Dean of Students; </w:t>
            </w:r>
            <w:r w:rsidR="004B75A4" w:rsidRPr="00FE5CFA">
              <w:rPr>
                <w:rFonts w:ascii="Arial" w:hAnsi="Arial" w:cs="Arial"/>
              </w:rPr>
              <w:t xml:space="preserve">Dr. Tamara Johnson, Vice President of Diversity, Equity and Inclusion; </w:t>
            </w:r>
            <w:r w:rsidRPr="00FE5CFA">
              <w:rPr>
                <w:rFonts w:ascii="Arial" w:hAnsi="Arial" w:cs="Arial"/>
              </w:rPr>
              <w:t>Jeff Julian, Chief of Staff;</w:t>
            </w:r>
            <w:r w:rsidR="008E4930" w:rsidRPr="00FE5CFA">
              <w:rPr>
                <w:rFonts w:ascii="Arial" w:hAnsi="Arial" w:cs="Arial"/>
              </w:rPr>
              <w:t xml:space="preserve"> </w:t>
            </w:r>
            <w:r w:rsidR="00EF72F5" w:rsidRPr="00FE5CFA">
              <w:rPr>
                <w:rFonts w:ascii="Arial" w:hAnsi="Arial" w:cs="Arial"/>
              </w:rPr>
              <w:t xml:space="preserve">Rick Kellerman, </w:t>
            </w:r>
            <w:r w:rsidR="00411615" w:rsidRPr="00FE5CFA">
              <w:rPr>
                <w:rFonts w:ascii="Arial" w:hAnsi="Arial" w:cs="Arial"/>
              </w:rPr>
              <w:t xml:space="preserve">Specialist Network; </w:t>
            </w:r>
            <w:r w:rsidR="00062AA5">
              <w:rPr>
                <w:rFonts w:ascii="Arial" w:hAnsi="Arial" w:cs="Arial"/>
              </w:rPr>
              <w:t xml:space="preserve">Johns Lawson, Chief of Police; </w:t>
            </w:r>
            <w:r w:rsidRPr="00FE5CFA">
              <w:rPr>
                <w:rFonts w:ascii="Arial" w:hAnsi="Arial" w:cs="Arial"/>
              </w:rPr>
              <w:t>Nancy Medina, Executive Director Facilities Management</w:t>
            </w:r>
            <w:r w:rsidR="00B55F0C" w:rsidRPr="00FE5CFA">
              <w:rPr>
                <w:rFonts w:ascii="Arial" w:hAnsi="Arial" w:cs="Arial"/>
              </w:rPr>
              <w:t xml:space="preserve">; </w:t>
            </w:r>
            <w:r w:rsidRPr="00FE5CFA">
              <w:rPr>
                <w:rFonts w:ascii="Arial" w:hAnsi="Arial" w:cs="Arial"/>
              </w:rPr>
              <w:t xml:space="preserve">Dr. Avis Proctor, President; </w:t>
            </w:r>
            <w:r w:rsidR="00D021E6" w:rsidRPr="00FE5CFA">
              <w:rPr>
                <w:rFonts w:ascii="Arial" w:hAnsi="Arial" w:cs="Arial"/>
              </w:rPr>
              <w:t>Ja</w:t>
            </w:r>
            <w:r w:rsidR="006B2BFD" w:rsidRPr="00FE5CFA">
              <w:rPr>
                <w:rFonts w:ascii="Arial" w:hAnsi="Arial" w:cs="Arial"/>
              </w:rPr>
              <w:t xml:space="preserve">ime Riewerts, Dean, Liberal Arts; </w:t>
            </w:r>
            <w:r w:rsidRPr="00FE5CFA">
              <w:rPr>
                <w:rFonts w:ascii="Arial" w:hAnsi="Arial" w:cs="Arial"/>
              </w:rPr>
              <w:t>Darlene Schlenbecker, Vice President of Planning, Research and Institutional Effectiveness;</w:t>
            </w:r>
            <w:r w:rsidR="000F6604" w:rsidRPr="00FE5CFA">
              <w:rPr>
                <w:rFonts w:ascii="Arial" w:hAnsi="Arial" w:cs="Arial"/>
              </w:rPr>
              <w:t xml:space="preserve"> </w:t>
            </w:r>
            <w:r w:rsidR="00F97A54" w:rsidRPr="00FE5CFA">
              <w:rPr>
                <w:rFonts w:ascii="Arial" w:hAnsi="Arial" w:cs="Arial"/>
              </w:rPr>
              <w:t xml:space="preserve">Dr. </w:t>
            </w:r>
            <w:r w:rsidR="000F6604" w:rsidRPr="00FE5CFA">
              <w:rPr>
                <w:rFonts w:ascii="Arial" w:hAnsi="Arial" w:cs="Arial"/>
              </w:rPr>
              <w:t>Michele Smith, Vice President Workforce Solutions;</w:t>
            </w:r>
            <w:r w:rsidRPr="00FE5CFA">
              <w:rPr>
                <w:rFonts w:ascii="Arial" w:hAnsi="Arial" w:cs="Arial"/>
              </w:rPr>
              <w:t xml:space="preserve"> </w:t>
            </w:r>
            <w:r w:rsidR="00042073" w:rsidRPr="00FE5CFA">
              <w:rPr>
                <w:rFonts w:ascii="Arial" w:hAnsi="Arial" w:cs="Arial"/>
              </w:rPr>
              <w:t xml:space="preserve">Darice Trout, Senior Director, Workforce Solutions; </w:t>
            </w:r>
            <w:r w:rsidR="007E0500" w:rsidRPr="00FE5CFA">
              <w:rPr>
                <w:rFonts w:ascii="Arial" w:hAnsi="Arial" w:cs="Arial"/>
              </w:rPr>
              <w:t xml:space="preserve">Dr. Ruth Williams, Provost; </w:t>
            </w:r>
            <w:r w:rsidRPr="00FE5CFA">
              <w:rPr>
                <w:rFonts w:ascii="Arial" w:hAnsi="Arial" w:cs="Arial"/>
              </w:rPr>
              <w:t xml:space="preserve">Heather Zoldak, Associate Executive Director-Foundation and Major </w:t>
            </w:r>
            <w:r w:rsidR="001C4AF7" w:rsidRPr="00FE5CFA">
              <w:rPr>
                <w:rFonts w:ascii="Arial" w:hAnsi="Arial" w:cs="Arial"/>
              </w:rPr>
              <w:t>Gifts.</w:t>
            </w:r>
            <w:r w:rsidR="001C4AF7" w:rsidRPr="00561CE7">
              <w:rPr>
                <w:rFonts w:ascii="Arial" w:hAnsi="Arial" w:cs="Arial"/>
              </w:rPr>
              <w:t xml:space="preserve"> </w:t>
            </w:r>
          </w:p>
          <w:p w14:paraId="7CE71ABA" w14:textId="77777777" w:rsidR="003D0C24" w:rsidRPr="00561CE7" w:rsidRDefault="003D0C24" w:rsidP="00C875A3">
            <w:pPr>
              <w:rPr>
                <w:rFonts w:ascii="Arial" w:hAnsi="Arial" w:cs="Arial"/>
              </w:rPr>
            </w:pPr>
          </w:p>
          <w:p w14:paraId="551B5AB3" w14:textId="5F461B87" w:rsidR="003D0C24" w:rsidRPr="00561CE7" w:rsidRDefault="003D0C24" w:rsidP="00470F88">
            <w:pPr>
              <w:rPr>
                <w:rFonts w:ascii="Arial" w:hAnsi="Arial" w:cs="Arial"/>
              </w:rPr>
            </w:pPr>
            <w:r w:rsidRPr="00561CE7">
              <w:rPr>
                <w:rFonts w:ascii="Arial" w:hAnsi="Arial" w:cs="Arial"/>
              </w:rPr>
              <w:t>Guests:</w:t>
            </w:r>
            <w:r w:rsidR="00A70942" w:rsidRPr="00561CE7">
              <w:rPr>
                <w:rFonts w:ascii="Arial" w:hAnsi="Arial" w:cs="Arial"/>
              </w:rPr>
              <w:t xml:space="preserve"> </w:t>
            </w:r>
            <w:r w:rsidR="00356BDC">
              <w:rPr>
                <w:rFonts w:ascii="Arial" w:hAnsi="Arial" w:cs="Arial"/>
              </w:rPr>
              <w:t>Hollis Hanson-Pollock</w:t>
            </w:r>
            <w:r w:rsidR="00FE5CFA">
              <w:rPr>
                <w:rFonts w:ascii="Arial" w:hAnsi="Arial" w:cs="Arial"/>
              </w:rPr>
              <w:t xml:space="preserve"> and </w:t>
            </w:r>
            <w:r w:rsidR="003C4C63">
              <w:rPr>
                <w:rFonts w:ascii="Arial" w:hAnsi="Arial" w:cs="Arial"/>
              </w:rPr>
              <w:t>Christine Torres, Crowe</w:t>
            </w:r>
          </w:p>
        </w:tc>
      </w:tr>
      <w:tr w:rsidR="00C875A3" w:rsidRPr="0025156A" w14:paraId="660F8C6C" w14:textId="77777777" w:rsidTr="79784FBF">
        <w:tc>
          <w:tcPr>
            <w:tcW w:w="2880" w:type="dxa"/>
            <w:shd w:val="clear" w:color="auto" w:fill="auto"/>
          </w:tcPr>
          <w:p w14:paraId="06673830" w14:textId="77777777" w:rsidR="00C875A3" w:rsidRPr="0025156A" w:rsidRDefault="00C875A3" w:rsidP="00C875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40E32BAE" w14:textId="77777777" w:rsidR="00C875A3" w:rsidRPr="000E2372" w:rsidRDefault="00C875A3" w:rsidP="00C875A3">
            <w:pPr>
              <w:rPr>
                <w:rFonts w:ascii="Arial" w:hAnsi="Arial" w:cs="Arial"/>
              </w:rPr>
            </w:pPr>
          </w:p>
        </w:tc>
      </w:tr>
      <w:tr w:rsidR="00C875A3" w:rsidRPr="0025156A" w14:paraId="08FC4B5B" w14:textId="77777777" w:rsidTr="79784FBF">
        <w:tc>
          <w:tcPr>
            <w:tcW w:w="2880" w:type="dxa"/>
            <w:shd w:val="clear" w:color="auto" w:fill="auto"/>
          </w:tcPr>
          <w:p w14:paraId="7D8AFFBF" w14:textId="77777777" w:rsidR="00C875A3" w:rsidRDefault="00C875A3" w:rsidP="00C875A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PUBLIC COMMENTS</w:t>
            </w:r>
          </w:p>
          <w:p w14:paraId="1519B105" w14:textId="77777777" w:rsidR="00C875A3" w:rsidRPr="0025156A" w:rsidRDefault="00C875A3" w:rsidP="00C875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15A8D4E6" w14:textId="733994E5" w:rsidR="00C875A3" w:rsidRPr="000E2372" w:rsidRDefault="00FF1B1C" w:rsidP="00C87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C82B35" w:rsidRPr="0025156A" w14:paraId="0A1ED368" w14:textId="77777777" w:rsidTr="79784FBF">
        <w:tc>
          <w:tcPr>
            <w:tcW w:w="2880" w:type="dxa"/>
            <w:shd w:val="clear" w:color="auto" w:fill="auto"/>
          </w:tcPr>
          <w:p w14:paraId="51E3A6B1" w14:textId="77777777" w:rsidR="00C82B35" w:rsidRPr="0025156A" w:rsidRDefault="00C82B35" w:rsidP="00C875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257EBCD4" w14:textId="77777777" w:rsidR="00C82B35" w:rsidRPr="0025156A" w:rsidRDefault="00C82B35" w:rsidP="00C875A3">
            <w:pPr>
              <w:rPr>
                <w:rFonts w:ascii="Arial" w:hAnsi="Arial" w:cs="Arial"/>
              </w:rPr>
            </w:pPr>
          </w:p>
        </w:tc>
      </w:tr>
      <w:tr w:rsidR="00C82B35" w:rsidRPr="0025156A" w14:paraId="7E75DA68" w14:textId="77777777" w:rsidTr="79784FBF">
        <w:tc>
          <w:tcPr>
            <w:tcW w:w="2880" w:type="dxa"/>
            <w:shd w:val="clear" w:color="auto" w:fill="auto"/>
          </w:tcPr>
          <w:p w14:paraId="5BA0EDB5" w14:textId="7ADAF7D9" w:rsidR="00C82B35" w:rsidRPr="0025156A" w:rsidRDefault="00C82B35" w:rsidP="00C875A3">
            <w:pPr>
              <w:rPr>
                <w:rFonts w:ascii="Arial" w:hAnsi="Arial" w:cs="Arial"/>
                <w:u w:val="single"/>
              </w:rPr>
            </w:pPr>
            <w:r w:rsidRPr="0025156A">
              <w:rPr>
                <w:rFonts w:ascii="Arial" w:hAnsi="Arial" w:cs="Arial"/>
                <w:u w:val="single"/>
              </w:rPr>
              <w:t>DISCUSSION OF FOLLOW UP ITEMS</w:t>
            </w:r>
          </w:p>
        </w:tc>
        <w:tc>
          <w:tcPr>
            <w:tcW w:w="7020" w:type="dxa"/>
            <w:shd w:val="clear" w:color="auto" w:fill="auto"/>
          </w:tcPr>
          <w:p w14:paraId="5428599D" w14:textId="47E8B81A" w:rsidR="00E1134F" w:rsidRDefault="00AA325E" w:rsidP="00E1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Susanne Brock </w:t>
            </w:r>
            <w:r w:rsidR="00602676">
              <w:rPr>
                <w:rFonts w:ascii="Arial" w:hAnsi="Arial" w:cs="Arial"/>
              </w:rPr>
              <w:t xml:space="preserve">reported on the work and accomplishments of her grants team. </w:t>
            </w:r>
            <w:r w:rsidR="009B2684">
              <w:rPr>
                <w:rFonts w:ascii="Arial" w:hAnsi="Arial" w:cs="Arial"/>
              </w:rPr>
              <w:t>To date $7.6</w:t>
            </w:r>
            <w:r w:rsidR="00833F51">
              <w:rPr>
                <w:rFonts w:ascii="Arial" w:hAnsi="Arial" w:cs="Arial"/>
              </w:rPr>
              <w:t>1</w:t>
            </w:r>
            <w:r w:rsidR="009B2684">
              <w:rPr>
                <w:rFonts w:ascii="Arial" w:hAnsi="Arial" w:cs="Arial"/>
              </w:rPr>
              <w:t xml:space="preserve"> million dollars have been awarded and administere</w:t>
            </w:r>
            <w:r w:rsidR="00833F51">
              <w:rPr>
                <w:rFonts w:ascii="Arial" w:hAnsi="Arial" w:cs="Arial"/>
              </w:rPr>
              <w:t>d:</w:t>
            </w:r>
          </w:p>
          <w:p w14:paraId="263874D9" w14:textId="77777777" w:rsidR="009967A2" w:rsidRDefault="00833F51" w:rsidP="00833F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Strengthening Community Colleges Training Grant (Round 3)</w:t>
            </w:r>
          </w:p>
          <w:p w14:paraId="233B7905" w14:textId="77777777" w:rsidR="009967A2" w:rsidRDefault="00833F51" w:rsidP="009967A2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$1.6M over 4 years</w:t>
            </w:r>
          </w:p>
          <w:p w14:paraId="6D9B2C45" w14:textId="144B2E4A" w:rsidR="00833F51" w:rsidRPr="009967A2" w:rsidRDefault="00833F51" w:rsidP="009967A2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9967A2">
              <w:rPr>
                <w:rFonts w:ascii="Arial" w:hAnsi="Arial" w:cs="Arial"/>
              </w:rPr>
              <w:lastRenderedPageBreak/>
              <w:t>Develop pathways in Cybersecurity, AI, and Cloud Computing</w:t>
            </w:r>
          </w:p>
          <w:p w14:paraId="5C31EB5C" w14:textId="77777777" w:rsidR="00833F51" w:rsidRPr="00833F51" w:rsidRDefault="00833F51" w:rsidP="00833F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Advanced Technological Education (ATE)</w:t>
            </w:r>
          </w:p>
          <w:p w14:paraId="0CA3D239" w14:textId="77777777" w:rsidR="00870F21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$345k over 3 years</w:t>
            </w:r>
          </w:p>
          <w:p w14:paraId="7E106EB1" w14:textId="00C1248C" w:rsidR="00833F51" w:rsidRPr="00870F21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70F21">
              <w:rPr>
                <w:rFonts w:ascii="Arial" w:hAnsi="Arial" w:cs="Arial"/>
              </w:rPr>
              <w:t>Expand UAS/Drone Technology program</w:t>
            </w:r>
          </w:p>
          <w:p w14:paraId="0664F38E" w14:textId="77777777" w:rsidR="00833F51" w:rsidRPr="00833F51" w:rsidRDefault="00833F51" w:rsidP="00833F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Enabling Partnerships to Increase Innovation Capacity (EPIIC)</w:t>
            </w:r>
          </w:p>
          <w:p w14:paraId="69E054DE" w14:textId="77777777" w:rsidR="00833F51" w:rsidRPr="00833F51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$400k over 3 years</w:t>
            </w:r>
          </w:p>
          <w:p w14:paraId="5E24B106" w14:textId="77777777" w:rsidR="00833F51" w:rsidRPr="00833F51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Develop framework for deep partnership engagement/BILT</w:t>
            </w:r>
          </w:p>
          <w:p w14:paraId="0A2DA8D0" w14:textId="77777777" w:rsidR="00833F51" w:rsidRPr="00833F51" w:rsidRDefault="00833F51" w:rsidP="00833F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Developing Hispanic Serving Institutions (HSI)</w:t>
            </w:r>
          </w:p>
          <w:p w14:paraId="14B1D762" w14:textId="77777777" w:rsidR="00833F51" w:rsidRPr="00833F51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$3M over 5 years</w:t>
            </w:r>
          </w:p>
          <w:p w14:paraId="05A07756" w14:textId="77777777" w:rsidR="00833F51" w:rsidRPr="00833F51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Multiple objectives related to equity gaps</w:t>
            </w:r>
          </w:p>
          <w:p w14:paraId="6E17146A" w14:textId="77777777" w:rsidR="00833F51" w:rsidRPr="00833F51" w:rsidRDefault="00833F51" w:rsidP="00833F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Childcare Access Means Parents In School (CCAMPIS)</w:t>
            </w:r>
          </w:p>
          <w:p w14:paraId="06771FD2" w14:textId="77777777" w:rsidR="00833F51" w:rsidRPr="00833F51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$500k for Year 1</w:t>
            </w:r>
          </w:p>
          <w:p w14:paraId="230C71C4" w14:textId="77777777" w:rsidR="00833F51" w:rsidRPr="00833F51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Subsidizes childcare costs for low-income students</w:t>
            </w:r>
          </w:p>
          <w:p w14:paraId="3B9AC464" w14:textId="77777777" w:rsidR="00833F51" w:rsidRPr="00833F51" w:rsidRDefault="00833F51" w:rsidP="00833F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OSHA Susan Harwood Training Grant</w:t>
            </w:r>
          </w:p>
          <w:p w14:paraId="3B6D0D8A" w14:textId="77777777" w:rsidR="00833F51" w:rsidRPr="00833F51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$160k for Year 1</w:t>
            </w:r>
          </w:p>
          <w:p w14:paraId="24C5847E" w14:textId="61AD3F79" w:rsidR="00E0775C" w:rsidRPr="00E0775C" w:rsidRDefault="00833F51" w:rsidP="00870F2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833F51">
              <w:rPr>
                <w:rFonts w:ascii="Arial" w:hAnsi="Arial" w:cs="Arial"/>
              </w:rPr>
              <w:t>Expand occupational safety and health training program in CE</w:t>
            </w:r>
          </w:p>
          <w:p w14:paraId="47896F27" w14:textId="77777777" w:rsidR="00E643F2" w:rsidRDefault="00E643F2" w:rsidP="00E1134F">
            <w:pPr>
              <w:rPr>
                <w:rFonts w:ascii="Arial" w:hAnsi="Arial" w:cs="Arial"/>
              </w:rPr>
            </w:pPr>
          </w:p>
          <w:p w14:paraId="56C733B8" w14:textId="551CA8ED" w:rsidR="00E0775C" w:rsidRDefault="00723F83" w:rsidP="00E1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 reported</w:t>
            </w:r>
            <w:r w:rsidR="00FA0E16">
              <w:rPr>
                <w:rFonts w:ascii="Arial" w:hAnsi="Arial" w:cs="Arial"/>
              </w:rPr>
              <w:t xml:space="preserve"> $7.92 million in pending</w:t>
            </w:r>
            <w:r w:rsidR="000A19AD">
              <w:rPr>
                <w:rFonts w:ascii="Arial" w:hAnsi="Arial" w:cs="Arial"/>
              </w:rPr>
              <w:t xml:space="preserve"> grant proposals,</w:t>
            </w:r>
            <w:r w:rsidR="00FA0E16">
              <w:rPr>
                <w:rFonts w:ascii="Arial" w:hAnsi="Arial" w:cs="Arial"/>
              </w:rPr>
              <w:t xml:space="preserve"> including</w:t>
            </w:r>
            <w:r w:rsidR="000A19AD">
              <w:rPr>
                <w:rFonts w:ascii="Arial" w:hAnsi="Arial" w:cs="Arial"/>
              </w:rPr>
              <w:t>:</w:t>
            </w:r>
          </w:p>
          <w:p w14:paraId="5C045A0B" w14:textId="77777777" w:rsidR="00E643F2" w:rsidRPr="00E643F2" w:rsidRDefault="00E643F2" w:rsidP="00E643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DOE Post-Secondary Student Success Program</w:t>
            </w:r>
          </w:p>
          <w:p w14:paraId="2DFF36DB" w14:textId="77777777" w:rsidR="00E643F2" w:rsidRPr="00E643F2" w:rsidRDefault="00E643F2" w:rsidP="00E643F2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SOARing on the Path for Success at Harper</w:t>
            </w:r>
          </w:p>
          <w:p w14:paraId="32E847C0" w14:textId="77777777" w:rsidR="00E643F2" w:rsidRPr="00E643F2" w:rsidRDefault="00E643F2" w:rsidP="00E643F2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$6.3M over 4 years</w:t>
            </w:r>
          </w:p>
          <w:p w14:paraId="1373625E" w14:textId="1FEAD44E" w:rsidR="00E643F2" w:rsidRPr="002D77CE" w:rsidRDefault="00E643F2" w:rsidP="002D77C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Focuses on strategies to scale the Path for Success initiative that promote the 5 Key</w:t>
            </w:r>
            <w:r w:rsidR="002D77CE">
              <w:rPr>
                <w:rFonts w:ascii="Arial" w:hAnsi="Arial" w:cs="Arial"/>
              </w:rPr>
              <w:t xml:space="preserve"> </w:t>
            </w:r>
            <w:r w:rsidRPr="002D77CE">
              <w:rPr>
                <w:rFonts w:ascii="Arial" w:hAnsi="Arial" w:cs="Arial"/>
              </w:rPr>
              <w:t>EMMs</w:t>
            </w:r>
          </w:p>
          <w:p w14:paraId="036DC2DB" w14:textId="77777777" w:rsidR="00E643F2" w:rsidRPr="00E643F2" w:rsidRDefault="00E643F2" w:rsidP="00E643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NSF Scholarships in STEM</w:t>
            </w:r>
          </w:p>
          <w:p w14:paraId="365A8FCF" w14:textId="58C9FFFA" w:rsidR="00E643F2" w:rsidRPr="002D77CE" w:rsidRDefault="00E643F2" w:rsidP="002D77C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S-STEM: Supporting Success and Diversity for Low Income Computer Education</w:t>
            </w:r>
            <w:r w:rsidR="002D77CE">
              <w:rPr>
                <w:rFonts w:ascii="Arial" w:hAnsi="Arial" w:cs="Arial"/>
              </w:rPr>
              <w:t xml:space="preserve"> </w:t>
            </w:r>
            <w:r w:rsidRPr="002D77CE">
              <w:rPr>
                <w:rFonts w:ascii="Arial" w:hAnsi="Arial" w:cs="Arial"/>
              </w:rPr>
              <w:t>Students</w:t>
            </w:r>
          </w:p>
          <w:p w14:paraId="4B4BD077" w14:textId="77777777" w:rsidR="00E643F2" w:rsidRPr="00E643F2" w:rsidRDefault="00E643F2" w:rsidP="002D77C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$990k over 6 years</w:t>
            </w:r>
          </w:p>
          <w:p w14:paraId="36893E05" w14:textId="77777777" w:rsidR="00E643F2" w:rsidRPr="00E643F2" w:rsidRDefault="00E643F2" w:rsidP="002D77C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Provides scholarships to address unmet financial need of low-income students</w:t>
            </w:r>
          </w:p>
          <w:p w14:paraId="5BBB9189" w14:textId="77777777" w:rsidR="00E643F2" w:rsidRPr="00E643F2" w:rsidRDefault="00E643F2" w:rsidP="00E643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IBHE Nursing School Grant</w:t>
            </w:r>
          </w:p>
          <w:p w14:paraId="45CB241D" w14:textId="77777777" w:rsidR="00E643F2" w:rsidRPr="00E643F2" w:rsidRDefault="00E643F2" w:rsidP="003A3B5B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$150k over one year</w:t>
            </w:r>
          </w:p>
          <w:p w14:paraId="1F60E7FB" w14:textId="2671B57C" w:rsidR="00E643F2" w:rsidRPr="003A3B5B" w:rsidRDefault="00E643F2" w:rsidP="003A3B5B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Supports students transitioning from ADN at Harper to BSN or RN-BSN at a four-year</w:t>
            </w:r>
            <w:r w:rsidR="003A3B5B">
              <w:rPr>
                <w:rFonts w:ascii="Arial" w:hAnsi="Arial" w:cs="Arial"/>
              </w:rPr>
              <w:t xml:space="preserve"> </w:t>
            </w:r>
            <w:r w:rsidRPr="003A3B5B">
              <w:rPr>
                <w:rFonts w:ascii="Arial" w:hAnsi="Arial" w:cs="Arial"/>
              </w:rPr>
              <w:t>institution</w:t>
            </w:r>
          </w:p>
          <w:p w14:paraId="7DCD72F5" w14:textId="77777777" w:rsidR="00E643F2" w:rsidRPr="00E643F2" w:rsidRDefault="00E643F2" w:rsidP="00E643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ICCB Innovative Bridge and Transition Grant Program</w:t>
            </w:r>
          </w:p>
          <w:p w14:paraId="4DC00D93" w14:textId="77777777" w:rsidR="00E643F2" w:rsidRPr="00E643F2" w:rsidRDefault="00E643F2" w:rsidP="003A3B5B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$400k over one year</w:t>
            </w:r>
          </w:p>
          <w:p w14:paraId="47CC2A0C" w14:textId="210417B9" w:rsidR="000A19AD" w:rsidRPr="003A3B5B" w:rsidRDefault="00E643F2" w:rsidP="003A3B5B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E643F2">
              <w:rPr>
                <w:rFonts w:ascii="Arial" w:hAnsi="Arial" w:cs="Arial"/>
              </w:rPr>
              <w:t>Interventions targeted specifically at the needs of underemployed, recently arrived</w:t>
            </w:r>
            <w:r w:rsidR="003A3B5B">
              <w:rPr>
                <w:rFonts w:ascii="Arial" w:hAnsi="Arial" w:cs="Arial"/>
              </w:rPr>
              <w:t xml:space="preserve"> </w:t>
            </w:r>
            <w:r w:rsidRPr="003A3B5B">
              <w:rPr>
                <w:rFonts w:ascii="Arial" w:hAnsi="Arial" w:cs="Arial"/>
              </w:rPr>
              <w:t>immigrants and refugees with professional education and experience outside the US</w:t>
            </w:r>
          </w:p>
        </w:tc>
      </w:tr>
      <w:tr w:rsidR="00B42B52" w:rsidRPr="0025156A" w14:paraId="52C05726" w14:textId="77777777" w:rsidTr="79784FBF">
        <w:tc>
          <w:tcPr>
            <w:tcW w:w="2880" w:type="dxa"/>
            <w:shd w:val="clear" w:color="auto" w:fill="auto"/>
          </w:tcPr>
          <w:p w14:paraId="17B44C39" w14:textId="77777777" w:rsidR="00B42B52" w:rsidRDefault="00B42B52" w:rsidP="00C875A3">
            <w:pPr>
              <w:rPr>
                <w:rFonts w:ascii="Arial" w:hAnsi="Arial" w:cs="Arial"/>
                <w:u w:val="single"/>
              </w:rPr>
            </w:pPr>
          </w:p>
          <w:p w14:paraId="70A2CDDA" w14:textId="77777777" w:rsidR="00B42B52" w:rsidRPr="0025156A" w:rsidRDefault="00B42B52" w:rsidP="00C875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0693AB82" w14:textId="77777777" w:rsidR="008D59D2" w:rsidRDefault="008D59D2" w:rsidP="00573BC6">
            <w:pPr>
              <w:rPr>
                <w:rFonts w:ascii="Arial" w:hAnsi="Arial" w:cs="Arial"/>
              </w:rPr>
            </w:pPr>
          </w:p>
          <w:p w14:paraId="5CEDA948" w14:textId="10ADFDF4" w:rsidR="008D59D2" w:rsidRDefault="008D59D2" w:rsidP="00573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addition,</w:t>
            </w:r>
            <w:r w:rsidR="00420CA1">
              <w:rPr>
                <w:rFonts w:ascii="Arial" w:hAnsi="Arial" w:cs="Arial"/>
              </w:rPr>
              <w:t xml:space="preserve"> Dr. Brock mentioned the continued growth</w:t>
            </w:r>
            <w:r w:rsidR="000C5023">
              <w:rPr>
                <w:rFonts w:ascii="Arial" w:hAnsi="Arial" w:cs="Arial"/>
              </w:rPr>
              <w:t xml:space="preserve"> in grants</w:t>
            </w:r>
            <w:r>
              <w:rPr>
                <w:rFonts w:ascii="Arial" w:hAnsi="Arial" w:cs="Arial"/>
              </w:rPr>
              <w:t>:</w:t>
            </w:r>
          </w:p>
          <w:p w14:paraId="1E2B8E0F" w14:textId="77777777" w:rsidR="008D59D2" w:rsidRDefault="00573BC6" w:rsidP="008D59D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8D59D2">
              <w:rPr>
                <w:rFonts w:ascii="Arial" w:hAnsi="Arial" w:cs="Arial"/>
              </w:rPr>
              <w:t>Strengthening Community Colleges Training Grants (Round 4)</w:t>
            </w:r>
          </w:p>
          <w:p w14:paraId="7A712A6A" w14:textId="77777777" w:rsidR="008D59D2" w:rsidRDefault="00573BC6" w:rsidP="008D59D2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8D59D2">
              <w:rPr>
                <w:rFonts w:ascii="Arial" w:hAnsi="Arial" w:cs="Arial"/>
              </w:rPr>
              <w:t>$1.75M over 4 years</w:t>
            </w:r>
          </w:p>
          <w:p w14:paraId="67CA1424" w14:textId="6F35B517" w:rsidR="00573BC6" w:rsidRPr="008D59D2" w:rsidRDefault="00573BC6" w:rsidP="008D59D2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8D59D2">
              <w:rPr>
                <w:rFonts w:ascii="Arial" w:hAnsi="Arial" w:cs="Arial"/>
              </w:rPr>
              <w:t>Focus on enhancing Mechatronics and creating a new Smart Manufacturing and Digital Integration program under Advanced Manufacturing and increasing the number of women in the field</w:t>
            </w:r>
          </w:p>
          <w:p w14:paraId="4E739726" w14:textId="77777777" w:rsidR="00573BC6" w:rsidRPr="00573BC6" w:rsidRDefault="00573BC6" w:rsidP="00573BC6">
            <w:pPr>
              <w:rPr>
                <w:rFonts w:ascii="Arial" w:hAnsi="Arial" w:cs="Arial"/>
              </w:rPr>
            </w:pPr>
          </w:p>
          <w:p w14:paraId="363F2843" w14:textId="77777777" w:rsidR="000C5023" w:rsidRDefault="00573BC6" w:rsidP="000C502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C5023">
              <w:rPr>
                <w:rFonts w:ascii="Arial" w:hAnsi="Arial" w:cs="Arial"/>
              </w:rPr>
              <w:lastRenderedPageBreak/>
              <w:t>Rivers Casino</w:t>
            </w:r>
          </w:p>
          <w:p w14:paraId="40ECDD50" w14:textId="77777777" w:rsidR="000C5023" w:rsidRDefault="00573BC6" w:rsidP="000C5023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0C5023">
              <w:rPr>
                <w:rFonts w:ascii="Arial" w:hAnsi="Arial" w:cs="Arial"/>
              </w:rPr>
              <w:t>$100k over one year</w:t>
            </w:r>
          </w:p>
          <w:p w14:paraId="30C00D05" w14:textId="17D77D41" w:rsidR="00B42B52" w:rsidRPr="000C5023" w:rsidRDefault="00573BC6" w:rsidP="000C5023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0C5023">
              <w:rPr>
                <w:rFonts w:ascii="Arial" w:hAnsi="Arial" w:cs="Arial"/>
              </w:rPr>
              <w:t>Supports scholarships for veterans and military-connected students</w:t>
            </w:r>
          </w:p>
        </w:tc>
      </w:tr>
      <w:tr w:rsidR="00C875A3" w:rsidRPr="0025156A" w14:paraId="1AC08CBF" w14:textId="77777777" w:rsidTr="79784FBF">
        <w:tc>
          <w:tcPr>
            <w:tcW w:w="2880" w:type="dxa"/>
            <w:shd w:val="clear" w:color="auto" w:fill="auto"/>
          </w:tcPr>
          <w:p w14:paraId="0E22FBE3" w14:textId="77777777" w:rsidR="00C875A3" w:rsidRPr="000E2372" w:rsidRDefault="00C875A3" w:rsidP="00C875A3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5FEE0009" w14:textId="68475BF4" w:rsidR="00E1134F" w:rsidRDefault="00F500D5" w:rsidP="00C87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Finally, Dr. Brock </w:t>
            </w:r>
            <w:r w:rsidR="007E02A2">
              <w:rPr>
                <w:rFonts w:ascii="Arial" w:hAnsi="Arial" w:cs="Arial"/>
              </w:rPr>
              <w:t>described the success of Indirect Cost Recovery for 2023</w:t>
            </w:r>
            <w:r w:rsidR="006A0949">
              <w:rPr>
                <w:rFonts w:ascii="Arial" w:hAnsi="Arial" w:cs="Arial"/>
              </w:rPr>
              <w:t xml:space="preserve"> at </w:t>
            </w:r>
            <w:r w:rsidR="0064204D">
              <w:rPr>
                <w:rFonts w:ascii="Arial" w:hAnsi="Arial" w:cs="Arial"/>
              </w:rPr>
              <w:t>over $400,000</w:t>
            </w:r>
            <w:r w:rsidR="006A0949">
              <w:rPr>
                <w:rFonts w:ascii="Arial" w:hAnsi="Arial" w:cs="Arial"/>
              </w:rPr>
              <w:t>.</w:t>
            </w:r>
            <w:r w:rsidR="008047D0">
              <w:rPr>
                <w:rFonts w:ascii="Arial" w:hAnsi="Arial" w:cs="Arial"/>
              </w:rPr>
              <w:t xml:space="preserve"> Indirect costs recovery dollars are split between the Ed Fund and the division managing the grant.</w:t>
            </w:r>
            <w:r w:rsidR="00E75859">
              <w:rPr>
                <w:rFonts w:ascii="Arial" w:hAnsi="Arial" w:cs="Arial"/>
              </w:rPr>
              <w:t xml:space="preserve"> Thes</w:t>
            </w:r>
            <w:r w:rsidR="002F1389">
              <w:rPr>
                <w:rFonts w:ascii="Arial" w:hAnsi="Arial" w:cs="Arial"/>
              </w:rPr>
              <w:t>e</w:t>
            </w:r>
            <w:r w:rsidR="00E75859">
              <w:rPr>
                <w:rFonts w:ascii="Arial" w:hAnsi="Arial" w:cs="Arial"/>
              </w:rPr>
              <w:t xml:space="preserve"> funds will assist in the continued development</w:t>
            </w:r>
            <w:r w:rsidR="00706EDE">
              <w:rPr>
                <w:rFonts w:ascii="Arial" w:hAnsi="Arial" w:cs="Arial"/>
              </w:rPr>
              <w:t xml:space="preserve">, </w:t>
            </w:r>
            <w:r w:rsidR="00A44E4A">
              <w:rPr>
                <w:rFonts w:ascii="Arial" w:hAnsi="Arial" w:cs="Arial"/>
              </w:rPr>
              <w:t>enhancement,</w:t>
            </w:r>
            <w:r w:rsidR="00706EDE">
              <w:rPr>
                <w:rFonts w:ascii="Arial" w:hAnsi="Arial" w:cs="Arial"/>
              </w:rPr>
              <w:t xml:space="preserve"> and innovation in programs.  The Board</w:t>
            </w:r>
            <w:r w:rsidR="00A44E4A">
              <w:rPr>
                <w:rFonts w:ascii="Arial" w:hAnsi="Arial" w:cs="Arial"/>
              </w:rPr>
              <w:t xml:space="preserve"> </w:t>
            </w:r>
            <w:r w:rsidR="00E97876">
              <w:rPr>
                <w:rFonts w:ascii="Arial" w:hAnsi="Arial" w:cs="Arial"/>
              </w:rPr>
              <w:t>thanked Dr. Brock and her team</w:t>
            </w:r>
            <w:r w:rsidR="00B5248C">
              <w:rPr>
                <w:rFonts w:ascii="Arial" w:hAnsi="Arial" w:cs="Arial"/>
              </w:rPr>
              <w:t xml:space="preserve"> for the good work.</w:t>
            </w:r>
          </w:p>
          <w:p w14:paraId="1386E0E3" w14:textId="77777777" w:rsidR="00716792" w:rsidRDefault="00716792" w:rsidP="00C875A3">
            <w:pPr>
              <w:rPr>
                <w:rFonts w:ascii="Arial" w:hAnsi="Arial" w:cs="Arial"/>
              </w:rPr>
            </w:pPr>
          </w:p>
          <w:p w14:paraId="25F48CF9" w14:textId="16DBD859" w:rsidR="00BF41D9" w:rsidRDefault="00806382" w:rsidP="005C6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Grapenthien introduced Christine Torres</w:t>
            </w:r>
            <w:r w:rsidR="00A56464">
              <w:rPr>
                <w:rFonts w:ascii="Arial" w:hAnsi="Arial" w:cs="Arial"/>
              </w:rPr>
              <w:t xml:space="preserve"> from Crowe</w:t>
            </w:r>
            <w:r>
              <w:rPr>
                <w:rFonts w:ascii="Arial" w:hAnsi="Arial" w:cs="Arial"/>
              </w:rPr>
              <w:t xml:space="preserve"> to speak to the </w:t>
            </w:r>
            <w:r w:rsidR="00B64A5F">
              <w:rPr>
                <w:rFonts w:ascii="Arial" w:hAnsi="Arial" w:cs="Arial"/>
              </w:rPr>
              <w:t xml:space="preserve">Harper College audit results ending June 30, 2023. </w:t>
            </w:r>
            <w:r w:rsidR="005C60DC">
              <w:rPr>
                <w:rFonts w:ascii="Arial" w:hAnsi="Arial" w:cs="Arial"/>
              </w:rPr>
              <w:t>Ms. Torres</w:t>
            </w:r>
            <w:r w:rsidR="001E1527">
              <w:rPr>
                <w:rFonts w:ascii="Arial" w:hAnsi="Arial" w:cs="Arial"/>
              </w:rPr>
              <w:t xml:space="preserve"> stated her appreciation for the </w:t>
            </w:r>
            <w:r w:rsidR="00671FDE">
              <w:rPr>
                <w:rFonts w:ascii="Arial" w:hAnsi="Arial" w:cs="Arial"/>
              </w:rPr>
              <w:t>commitment</w:t>
            </w:r>
            <w:r w:rsidR="00081795">
              <w:rPr>
                <w:rFonts w:ascii="Arial" w:hAnsi="Arial" w:cs="Arial"/>
              </w:rPr>
              <w:t xml:space="preserve"> of the Board’s audit committee and the </w:t>
            </w:r>
            <w:r w:rsidR="001E1527">
              <w:rPr>
                <w:rFonts w:ascii="Arial" w:hAnsi="Arial" w:cs="Arial"/>
              </w:rPr>
              <w:t>time spent with the audit</w:t>
            </w:r>
            <w:r w:rsidR="00081795">
              <w:rPr>
                <w:rFonts w:ascii="Arial" w:hAnsi="Arial" w:cs="Arial"/>
              </w:rPr>
              <w:t>ors.</w:t>
            </w:r>
            <w:r w:rsidR="00BD6371">
              <w:rPr>
                <w:rFonts w:ascii="Arial" w:hAnsi="Arial" w:cs="Arial"/>
              </w:rPr>
              <w:t xml:space="preserve"> She reported the following:</w:t>
            </w:r>
          </w:p>
          <w:p w14:paraId="6231C06E" w14:textId="1D6AEAC8" w:rsidR="00BD6371" w:rsidRPr="00653929" w:rsidRDefault="005C60DC" w:rsidP="00653929">
            <w:pPr>
              <w:rPr>
                <w:rFonts w:ascii="Arial" w:hAnsi="Arial" w:cs="Arial"/>
              </w:rPr>
            </w:pPr>
            <w:r w:rsidRPr="00653929">
              <w:rPr>
                <w:rFonts w:ascii="Arial" w:hAnsi="Arial" w:cs="Arial"/>
              </w:rPr>
              <w:t>Financial Statements</w:t>
            </w:r>
            <w:r w:rsidR="00653929">
              <w:rPr>
                <w:rFonts w:ascii="Arial" w:hAnsi="Arial" w:cs="Arial"/>
              </w:rPr>
              <w:t>:</w:t>
            </w:r>
          </w:p>
          <w:p w14:paraId="5B3051F6" w14:textId="77777777" w:rsidR="00BD6371" w:rsidRDefault="005C60DC" w:rsidP="0065392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D6371">
              <w:rPr>
                <w:rFonts w:ascii="Arial" w:hAnsi="Arial" w:cs="Arial"/>
              </w:rPr>
              <w:t>Opinions – All Unmodified “Clean”</w:t>
            </w:r>
          </w:p>
          <w:p w14:paraId="160176E7" w14:textId="77777777" w:rsidR="00BD6371" w:rsidRDefault="005C60DC" w:rsidP="005C60DC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BD6371">
              <w:rPr>
                <w:rFonts w:ascii="Arial" w:hAnsi="Arial" w:cs="Arial"/>
              </w:rPr>
              <w:t>Independent Auditor’s Report on the Basic Financial Statements</w:t>
            </w:r>
          </w:p>
          <w:p w14:paraId="31CF0CBB" w14:textId="77777777" w:rsidR="00BD6371" w:rsidRDefault="005C60DC" w:rsidP="005C60DC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BD6371">
              <w:rPr>
                <w:rFonts w:ascii="Arial" w:hAnsi="Arial" w:cs="Arial"/>
              </w:rPr>
              <w:t>Independent Auditor’s Report on State Grant Activity</w:t>
            </w:r>
          </w:p>
          <w:p w14:paraId="544971A0" w14:textId="77777777" w:rsidR="00653929" w:rsidRDefault="005C60DC" w:rsidP="005C60DC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BD6371">
              <w:rPr>
                <w:rFonts w:ascii="Arial" w:hAnsi="Arial" w:cs="Arial"/>
              </w:rPr>
              <w:t>No Material Weaknesses or Significant Deficiencies on Internal Control over Financial</w:t>
            </w:r>
            <w:r w:rsidR="00653929">
              <w:rPr>
                <w:rFonts w:ascii="Arial" w:hAnsi="Arial" w:cs="Arial"/>
              </w:rPr>
              <w:t xml:space="preserve"> </w:t>
            </w:r>
            <w:r w:rsidRPr="00BD6371">
              <w:rPr>
                <w:rFonts w:ascii="Arial" w:hAnsi="Arial" w:cs="Arial"/>
              </w:rPr>
              <w:t>Reporting, based on audit progress to date</w:t>
            </w:r>
          </w:p>
          <w:p w14:paraId="415EA4F5" w14:textId="77777777" w:rsidR="005C60DC" w:rsidRDefault="005C60DC" w:rsidP="005C60DC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653929">
              <w:rPr>
                <w:rFonts w:ascii="Arial" w:hAnsi="Arial" w:cs="Arial"/>
              </w:rPr>
              <w:t>No Material Weaknesses or Significant Deficiencies on Compliance for Each Major Federal</w:t>
            </w:r>
            <w:r w:rsidR="00653929">
              <w:rPr>
                <w:rFonts w:ascii="Arial" w:hAnsi="Arial" w:cs="Arial"/>
              </w:rPr>
              <w:t xml:space="preserve"> </w:t>
            </w:r>
            <w:r w:rsidRPr="00653929">
              <w:rPr>
                <w:rFonts w:ascii="Arial" w:hAnsi="Arial" w:cs="Arial"/>
              </w:rPr>
              <w:t>Program or on Internal Control Over Compliance, based on audit progress to date</w:t>
            </w:r>
          </w:p>
          <w:p w14:paraId="49D27E01" w14:textId="77777777" w:rsidR="002F1389" w:rsidRDefault="002F1389" w:rsidP="005B53BB">
            <w:pPr>
              <w:rPr>
                <w:rFonts w:ascii="Arial" w:hAnsi="Arial" w:cs="Arial"/>
              </w:rPr>
            </w:pPr>
          </w:p>
          <w:p w14:paraId="411B8BD9" w14:textId="2E3743C9" w:rsidR="005B53BB" w:rsidRDefault="00132B5F" w:rsidP="005B5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</w:t>
            </w:r>
            <w:r w:rsidR="00F73D84">
              <w:rPr>
                <w:rFonts w:ascii="Arial" w:hAnsi="Arial" w:cs="Arial"/>
              </w:rPr>
              <w:t>Grapenthien thank</w:t>
            </w:r>
            <w:r w:rsidR="002F1389">
              <w:rPr>
                <w:rFonts w:ascii="Arial" w:hAnsi="Arial" w:cs="Arial"/>
              </w:rPr>
              <w:t>ed</w:t>
            </w:r>
            <w:r w:rsidR="00F73D84">
              <w:rPr>
                <w:rFonts w:ascii="Arial" w:hAnsi="Arial" w:cs="Arial"/>
              </w:rPr>
              <w:t xml:space="preserve"> Crowe for a professional audit and thanked Truste</w:t>
            </w:r>
            <w:r w:rsidR="00AC73DC">
              <w:rPr>
                <w:rFonts w:ascii="Arial" w:hAnsi="Arial" w:cs="Arial"/>
              </w:rPr>
              <w:t>es Dowell and Johnson for serving on the audit committee.</w:t>
            </w:r>
          </w:p>
          <w:p w14:paraId="5E455322" w14:textId="77777777" w:rsidR="00AC73DC" w:rsidRDefault="00AC73DC" w:rsidP="005B53BB">
            <w:pPr>
              <w:rPr>
                <w:rFonts w:ascii="Arial" w:hAnsi="Arial" w:cs="Arial"/>
              </w:rPr>
            </w:pPr>
          </w:p>
          <w:p w14:paraId="5E1A2D86" w14:textId="4C343EBD" w:rsidR="00AC73DC" w:rsidRDefault="00667FD5" w:rsidP="005B5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Technology Plan Update was moved to the December meeting.</w:t>
            </w:r>
          </w:p>
          <w:p w14:paraId="2602DF05" w14:textId="77777777" w:rsidR="00667FD5" w:rsidRDefault="00667FD5" w:rsidP="005B53BB">
            <w:pPr>
              <w:rPr>
                <w:rFonts w:ascii="Arial" w:hAnsi="Arial" w:cs="Arial"/>
              </w:rPr>
            </w:pPr>
          </w:p>
          <w:p w14:paraId="6092AF90" w14:textId="6DDF4356" w:rsidR="00667FD5" w:rsidRDefault="00667FD5" w:rsidP="005B5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Darlene Schlenbecker reviewed the </w:t>
            </w:r>
            <w:r w:rsidR="00365B57">
              <w:rPr>
                <w:rFonts w:ascii="Arial" w:hAnsi="Arial" w:cs="Arial"/>
              </w:rPr>
              <w:t>status</w:t>
            </w:r>
            <w:r w:rsidR="00AD15CB">
              <w:rPr>
                <w:rFonts w:ascii="Arial" w:hAnsi="Arial" w:cs="Arial"/>
              </w:rPr>
              <w:t xml:space="preserve"> of targets and measures</w:t>
            </w:r>
            <w:r w:rsidR="00FB5AD6">
              <w:rPr>
                <w:rFonts w:ascii="Arial" w:hAnsi="Arial" w:cs="Arial"/>
              </w:rPr>
              <w:t xml:space="preserve"> leading into the last year of this strategic plan.</w:t>
            </w:r>
            <w:r w:rsidR="003F09FA">
              <w:rPr>
                <w:rFonts w:ascii="Arial" w:hAnsi="Arial" w:cs="Arial"/>
              </w:rPr>
              <w:t xml:space="preserve"> Eight targets and 46 measures have been completed.</w:t>
            </w:r>
            <w:r w:rsidR="00796A89">
              <w:rPr>
                <w:rFonts w:ascii="Arial" w:hAnsi="Arial" w:cs="Arial"/>
              </w:rPr>
              <w:t xml:space="preserve"> </w:t>
            </w:r>
            <w:r w:rsidR="0092054F">
              <w:rPr>
                <w:rFonts w:ascii="Arial" w:hAnsi="Arial" w:cs="Arial"/>
              </w:rPr>
              <w:t>Pl</w:t>
            </w:r>
            <w:r w:rsidR="00FE2F74">
              <w:rPr>
                <w:rFonts w:ascii="Arial" w:hAnsi="Arial" w:cs="Arial"/>
              </w:rPr>
              <w:t>anning is underway to complete a SWOT Analysis (Strength</w:t>
            </w:r>
            <w:r w:rsidR="0092054F">
              <w:rPr>
                <w:rFonts w:ascii="Arial" w:hAnsi="Arial" w:cs="Arial"/>
              </w:rPr>
              <w:t>s</w:t>
            </w:r>
            <w:r w:rsidR="00FE2F74">
              <w:rPr>
                <w:rFonts w:ascii="Arial" w:hAnsi="Arial" w:cs="Arial"/>
              </w:rPr>
              <w:t>, Weakness</w:t>
            </w:r>
            <w:r w:rsidR="0092054F">
              <w:rPr>
                <w:rFonts w:ascii="Arial" w:hAnsi="Arial" w:cs="Arial"/>
              </w:rPr>
              <w:t>es</w:t>
            </w:r>
            <w:r w:rsidR="00FE2F74">
              <w:rPr>
                <w:rFonts w:ascii="Arial" w:hAnsi="Arial" w:cs="Arial"/>
              </w:rPr>
              <w:t>, Threat</w:t>
            </w:r>
            <w:r w:rsidR="0092054F">
              <w:rPr>
                <w:rFonts w:ascii="Arial" w:hAnsi="Arial" w:cs="Arial"/>
              </w:rPr>
              <w:t>s</w:t>
            </w:r>
            <w:r w:rsidR="00FE2F74">
              <w:rPr>
                <w:rFonts w:ascii="Arial" w:hAnsi="Arial" w:cs="Arial"/>
              </w:rPr>
              <w:t>, Opportunities)</w:t>
            </w:r>
            <w:r w:rsidR="0092054F">
              <w:rPr>
                <w:rFonts w:ascii="Arial" w:hAnsi="Arial" w:cs="Arial"/>
              </w:rPr>
              <w:t xml:space="preserve">, </w:t>
            </w:r>
            <w:r w:rsidR="007E6944">
              <w:rPr>
                <w:rFonts w:ascii="Arial" w:hAnsi="Arial" w:cs="Arial"/>
              </w:rPr>
              <w:t xml:space="preserve">and evaluation of </w:t>
            </w:r>
            <w:r w:rsidR="009C4281">
              <w:rPr>
                <w:rFonts w:ascii="Arial" w:hAnsi="Arial" w:cs="Arial"/>
              </w:rPr>
              <w:t>initiative</w:t>
            </w:r>
            <w:r w:rsidR="007E6944">
              <w:rPr>
                <w:rFonts w:ascii="Arial" w:hAnsi="Arial" w:cs="Arial"/>
              </w:rPr>
              <w:t>s</w:t>
            </w:r>
            <w:r w:rsidR="00D1458A">
              <w:rPr>
                <w:rFonts w:ascii="Arial" w:hAnsi="Arial" w:cs="Arial"/>
              </w:rPr>
              <w:t xml:space="preserve">. The Strategic Planning and Accountability </w:t>
            </w:r>
            <w:r w:rsidR="00387325">
              <w:rPr>
                <w:rFonts w:ascii="Arial" w:hAnsi="Arial" w:cs="Arial"/>
              </w:rPr>
              <w:t xml:space="preserve">(SPA) </w:t>
            </w:r>
            <w:r w:rsidR="00D1458A">
              <w:rPr>
                <w:rFonts w:ascii="Arial" w:hAnsi="Arial" w:cs="Arial"/>
              </w:rPr>
              <w:t>shared governance committee</w:t>
            </w:r>
            <w:r w:rsidR="00A67C9C">
              <w:rPr>
                <w:rFonts w:ascii="Arial" w:hAnsi="Arial" w:cs="Arial"/>
              </w:rPr>
              <w:t xml:space="preserve"> is a key collaborator </w:t>
            </w:r>
            <w:r w:rsidR="002815BC">
              <w:rPr>
                <w:rFonts w:ascii="Arial" w:hAnsi="Arial" w:cs="Arial"/>
              </w:rPr>
              <w:t>in</w:t>
            </w:r>
            <w:r w:rsidR="00A67C9C">
              <w:rPr>
                <w:rFonts w:ascii="Arial" w:hAnsi="Arial" w:cs="Arial"/>
              </w:rPr>
              <w:t xml:space="preserve"> review</w:t>
            </w:r>
            <w:r w:rsidR="002815BC">
              <w:rPr>
                <w:rFonts w:ascii="Arial" w:hAnsi="Arial" w:cs="Arial"/>
              </w:rPr>
              <w:t xml:space="preserve">ing internal and external data </w:t>
            </w:r>
            <w:r w:rsidR="00387325">
              <w:rPr>
                <w:rFonts w:ascii="Arial" w:hAnsi="Arial" w:cs="Arial"/>
              </w:rPr>
              <w:t>to</w:t>
            </w:r>
            <w:r w:rsidR="002815BC">
              <w:rPr>
                <w:rFonts w:ascii="Arial" w:hAnsi="Arial" w:cs="Arial"/>
              </w:rPr>
              <w:t xml:space="preserve"> identify SWOT items</w:t>
            </w:r>
            <w:r w:rsidR="00387325">
              <w:rPr>
                <w:rFonts w:ascii="Arial" w:hAnsi="Arial" w:cs="Arial"/>
              </w:rPr>
              <w:t>.</w:t>
            </w:r>
            <w:r w:rsidR="008A66C1">
              <w:rPr>
                <w:rFonts w:ascii="Arial" w:hAnsi="Arial" w:cs="Arial"/>
              </w:rPr>
              <w:t xml:space="preserve"> For the next steps</w:t>
            </w:r>
            <w:r w:rsidR="00ED1E47">
              <w:rPr>
                <w:rFonts w:ascii="Arial" w:hAnsi="Arial" w:cs="Arial"/>
              </w:rPr>
              <w:t xml:space="preserve">, </w:t>
            </w:r>
            <w:r w:rsidR="008A66C1">
              <w:rPr>
                <w:rFonts w:ascii="Arial" w:hAnsi="Arial" w:cs="Arial"/>
              </w:rPr>
              <w:t>the Goal Teams will continue their work</w:t>
            </w:r>
            <w:r w:rsidR="00ED1E47">
              <w:rPr>
                <w:rFonts w:ascii="Arial" w:hAnsi="Arial" w:cs="Arial"/>
              </w:rPr>
              <w:t xml:space="preserve">; </w:t>
            </w:r>
            <w:r w:rsidR="008A66C1">
              <w:rPr>
                <w:rFonts w:ascii="Arial" w:hAnsi="Arial" w:cs="Arial"/>
              </w:rPr>
              <w:t>the Operational Plan</w:t>
            </w:r>
            <w:r w:rsidR="00ED1E47">
              <w:rPr>
                <w:rFonts w:ascii="Arial" w:hAnsi="Arial" w:cs="Arial"/>
              </w:rPr>
              <w:t xml:space="preserve"> is</w:t>
            </w:r>
            <w:r w:rsidR="008A66C1">
              <w:rPr>
                <w:rFonts w:ascii="Arial" w:hAnsi="Arial" w:cs="Arial"/>
              </w:rPr>
              <w:t xml:space="preserve"> aligned with the strategic goals and support</w:t>
            </w:r>
            <w:r w:rsidR="00730C36">
              <w:rPr>
                <w:rFonts w:ascii="Arial" w:hAnsi="Arial" w:cs="Arial"/>
              </w:rPr>
              <w:t>s</w:t>
            </w:r>
            <w:r w:rsidR="008A66C1">
              <w:rPr>
                <w:rFonts w:ascii="Arial" w:hAnsi="Arial" w:cs="Arial"/>
              </w:rPr>
              <w:t xml:space="preserve"> achievement of the goal targets.</w:t>
            </w:r>
            <w:r w:rsidR="00ED1E47">
              <w:rPr>
                <w:rFonts w:ascii="Arial" w:hAnsi="Arial" w:cs="Arial"/>
              </w:rPr>
              <w:t xml:space="preserve"> </w:t>
            </w:r>
            <w:r w:rsidR="00536CF9">
              <w:rPr>
                <w:rFonts w:ascii="Arial" w:hAnsi="Arial" w:cs="Arial"/>
              </w:rPr>
              <w:t>The Board will participate in providing feedback</w:t>
            </w:r>
            <w:r w:rsidR="001B7567">
              <w:rPr>
                <w:rFonts w:ascii="Arial" w:hAnsi="Arial" w:cs="Arial"/>
              </w:rPr>
              <w:t xml:space="preserve"> on the plan. </w:t>
            </w:r>
            <w:r w:rsidR="00ED1E47">
              <w:rPr>
                <w:rFonts w:ascii="Arial" w:hAnsi="Arial" w:cs="Arial"/>
              </w:rPr>
              <w:t>The next Board update will be in April.</w:t>
            </w:r>
          </w:p>
          <w:p w14:paraId="44830D1B" w14:textId="77777777" w:rsidR="001B7567" w:rsidRDefault="001B7567" w:rsidP="005B53BB">
            <w:pPr>
              <w:rPr>
                <w:rFonts w:ascii="Arial" w:hAnsi="Arial" w:cs="Arial"/>
              </w:rPr>
            </w:pPr>
          </w:p>
          <w:p w14:paraId="66A73137" w14:textId="77777777" w:rsidR="001B7567" w:rsidRDefault="001B7567" w:rsidP="005B5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Maria Coons reviewed the November 2023 Board packet.</w:t>
            </w:r>
          </w:p>
          <w:p w14:paraId="2B9533BF" w14:textId="77777777" w:rsidR="001B7567" w:rsidRDefault="001B7567" w:rsidP="005B53BB">
            <w:pPr>
              <w:rPr>
                <w:rFonts w:ascii="Arial" w:hAnsi="Arial" w:cs="Arial"/>
              </w:rPr>
            </w:pPr>
          </w:p>
          <w:p w14:paraId="6F25DDF2" w14:textId="2169283F" w:rsidR="001B7567" w:rsidRPr="005B53BB" w:rsidRDefault="004E4869" w:rsidP="005B5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of Police John Lawson ran a short soft and hard lockdown drill </w:t>
            </w:r>
            <w:r w:rsidR="00B51B41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the Board members. </w:t>
            </w:r>
          </w:p>
        </w:tc>
      </w:tr>
      <w:tr w:rsidR="00C875A3" w:rsidRPr="0025156A" w14:paraId="4DF8AFF4" w14:textId="77777777" w:rsidTr="79784FBF">
        <w:tc>
          <w:tcPr>
            <w:tcW w:w="2880" w:type="dxa"/>
            <w:shd w:val="clear" w:color="auto" w:fill="auto"/>
          </w:tcPr>
          <w:p w14:paraId="67E42A5D" w14:textId="77777777" w:rsidR="00C875A3" w:rsidRPr="0025156A" w:rsidRDefault="00C875A3" w:rsidP="00C875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373A2DB8" w14:textId="77777777" w:rsidR="00C875A3" w:rsidRPr="001F6821" w:rsidRDefault="00C875A3" w:rsidP="00C875A3">
            <w:pPr>
              <w:rPr>
                <w:rFonts w:ascii="Arial" w:hAnsi="Arial" w:cs="Arial"/>
              </w:rPr>
            </w:pPr>
          </w:p>
        </w:tc>
      </w:tr>
      <w:tr w:rsidR="00C875A3" w:rsidRPr="0025156A" w14:paraId="5B17820F" w14:textId="77777777" w:rsidTr="79784FBF">
        <w:tc>
          <w:tcPr>
            <w:tcW w:w="2880" w:type="dxa"/>
            <w:shd w:val="clear" w:color="auto" w:fill="auto"/>
          </w:tcPr>
          <w:p w14:paraId="588301C0" w14:textId="77777777" w:rsidR="00C875A3" w:rsidRPr="0025156A" w:rsidRDefault="00C875A3" w:rsidP="00C875A3">
            <w:pPr>
              <w:rPr>
                <w:rFonts w:ascii="Arial" w:hAnsi="Arial" w:cs="Arial"/>
                <w:u w:val="single"/>
              </w:rPr>
            </w:pPr>
            <w:r w:rsidRPr="0025156A">
              <w:rPr>
                <w:rFonts w:ascii="Arial" w:hAnsi="Arial" w:cs="Arial"/>
                <w:u w:val="single"/>
              </w:rPr>
              <w:t>FORMAL ACTIONS</w:t>
            </w:r>
          </w:p>
          <w:p w14:paraId="34E701FC" w14:textId="77777777" w:rsidR="00C875A3" w:rsidRPr="0025156A" w:rsidRDefault="00C875A3" w:rsidP="00C875A3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08B346A9" w14:textId="0527397F" w:rsidR="00E01C7A" w:rsidRPr="00E01C7A" w:rsidRDefault="00E01C7A" w:rsidP="00E01C7A">
            <w:pPr>
              <w:rPr>
                <w:rFonts w:ascii="Arial" w:eastAsia="Times New Roman" w:hAnsi="Arial" w:cs="Arial"/>
              </w:rPr>
            </w:pPr>
            <w:r w:rsidRPr="00E01C7A">
              <w:rPr>
                <w:rFonts w:ascii="Arial" w:eastAsia="Times New Roman" w:hAnsi="Arial" w:cs="Arial"/>
              </w:rPr>
              <w:t xml:space="preserve">Member </w:t>
            </w:r>
            <w:r>
              <w:rPr>
                <w:rFonts w:ascii="Arial" w:eastAsia="Times New Roman" w:hAnsi="Arial" w:cs="Arial"/>
              </w:rPr>
              <w:t>Robb</w:t>
            </w:r>
            <w:r w:rsidRPr="00E01C7A">
              <w:rPr>
                <w:rFonts w:ascii="Arial" w:eastAsia="Times New Roman" w:hAnsi="Arial" w:cs="Arial"/>
              </w:rPr>
              <w:t xml:space="preserve"> </w:t>
            </w:r>
            <w:r w:rsidR="00007314" w:rsidRPr="00E01C7A">
              <w:rPr>
                <w:rFonts w:ascii="Arial" w:eastAsia="Times New Roman" w:hAnsi="Arial" w:cs="Arial"/>
              </w:rPr>
              <w:t>motioned;</w:t>
            </w:r>
            <w:r w:rsidRPr="00E01C7A">
              <w:rPr>
                <w:rFonts w:ascii="Arial" w:eastAsia="Times New Roman" w:hAnsi="Arial" w:cs="Arial"/>
              </w:rPr>
              <w:t xml:space="preserve"> Member </w:t>
            </w:r>
            <w:r>
              <w:rPr>
                <w:rFonts w:ascii="Arial" w:eastAsia="Times New Roman" w:hAnsi="Arial" w:cs="Arial"/>
              </w:rPr>
              <w:t>Dowell</w:t>
            </w:r>
            <w:r w:rsidRPr="00E01C7A">
              <w:rPr>
                <w:rFonts w:ascii="Arial" w:eastAsia="Times New Roman" w:hAnsi="Arial" w:cs="Arial"/>
              </w:rPr>
              <w:t xml:space="preserve"> seconded to enter closed session pursuant OMA 2(c) (2) collective bargaining matters at </w:t>
            </w:r>
            <w:r>
              <w:rPr>
                <w:rFonts w:ascii="Arial" w:eastAsia="Times New Roman" w:hAnsi="Arial" w:cs="Arial"/>
              </w:rPr>
              <w:t>5:57</w:t>
            </w:r>
            <w:r w:rsidRPr="00E01C7A">
              <w:rPr>
                <w:rFonts w:ascii="Arial" w:eastAsia="Times New Roman" w:hAnsi="Arial" w:cs="Arial"/>
              </w:rPr>
              <w:t xml:space="preserve"> p.m. In a roll call vote, the motion passed unanimously.</w:t>
            </w:r>
          </w:p>
          <w:p w14:paraId="60AA7D69" w14:textId="77777777" w:rsidR="00E01C7A" w:rsidRPr="00E01C7A" w:rsidRDefault="00E01C7A" w:rsidP="00E01C7A">
            <w:pPr>
              <w:rPr>
                <w:rFonts w:ascii="Arial" w:eastAsia="Times New Roman" w:hAnsi="Arial" w:cs="Arial"/>
              </w:rPr>
            </w:pPr>
          </w:p>
          <w:p w14:paraId="079A11F2" w14:textId="679627B7" w:rsidR="00E01C7A" w:rsidRPr="00E01C7A" w:rsidRDefault="00E01C7A" w:rsidP="00E01C7A">
            <w:pPr>
              <w:rPr>
                <w:rFonts w:ascii="Arial" w:eastAsia="Times New Roman" w:hAnsi="Arial" w:cs="Arial"/>
              </w:rPr>
            </w:pPr>
            <w:r w:rsidRPr="00E01C7A">
              <w:rPr>
                <w:rFonts w:ascii="Arial" w:eastAsia="Times New Roman" w:hAnsi="Arial" w:cs="Arial"/>
              </w:rPr>
              <w:t xml:space="preserve">Member </w:t>
            </w:r>
            <w:r>
              <w:rPr>
                <w:rFonts w:ascii="Arial" w:eastAsia="Times New Roman" w:hAnsi="Arial" w:cs="Arial"/>
              </w:rPr>
              <w:t>Hill</w:t>
            </w:r>
            <w:r w:rsidRPr="00E01C7A">
              <w:rPr>
                <w:rFonts w:ascii="Arial" w:eastAsia="Times New Roman" w:hAnsi="Arial" w:cs="Arial"/>
              </w:rPr>
              <w:t xml:space="preserve"> motioned, Member </w:t>
            </w:r>
            <w:r>
              <w:rPr>
                <w:rFonts w:ascii="Arial" w:eastAsia="Times New Roman" w:hAnsi="Arial" w:cs="Arial"/>
              </w:rPr>
              <w:t>Mundt</w:t>
            </w:r>
            <w:r w:rsidRPr="00E01C7A">
              <w:rPr>
                <w:rFonts w:ascii="Arial" w:eastAsia="Times New Roman" w:hAnsi="Arial" w:cs="Arial"/>
              </w:rPr>
              <w:t xml:space="preserve"> seconded to adjourn the closed session and re-enter the regular meeting at </w:t>
            </w:r>
            <w:r>
              <w:rPr>
                <w:rFonts w:ascii="Arial" w:eastAsia="Times New Roman" w:hAnsi="Arial" w:cs="Arial"/>
              </w:rPr>
              <w:t>6:</w:t>
            </w:r>
            <w:r w:rsidR="00007314">
              <w:rPr>
                <w:rFonts w:ascii="Arial" w:eastAsia="Times New Roman" w:hAnsi="Arial" w:cs="Arial"/>
              </w:rPr>
              <w:t>33</w:t>
            </w:r>
            <w:r w:rsidRPr="00E01C7A">
              <w:rPr>
                <w:rFonts w:ascii="Arial" w:eastAsia="Times New Roman" w:hAnsi="Arial" w:cs="Arial"/>
              </w:rPr>
              <w:t xml:space="preserve"> p.m. </w:t>
            </w:r>
          </w:p>
          <w:p w14:paraId="2425D98B" w14:textId="3CAF1A80" w:rsidR="00C875A3" w:rsidRPr="001F6821" w:rsidRDefault="00E01C7A" w:rsidP="00E01C7A">
            <w:pPr>
              <w:rPr>
                <w:rFonts w:ascii="Arial" w:hAnsi="Arial" w:cs="Arial"/>
              </w:rPr>
            </w:pPr>
            <w:r w:rsidRPr="00E01C7A">
              <w:rPr>
                <w:rFonts w:ascii="Arial" w:eastAsia="Times New Roman" w:hAnsi="Arial" w:cs="Arial"/>
              </w:rPr>
              <w:t>In a roll call vote, the motion passed unanimously.</w:t>
            </w:r>
          </w:p>
        </w:tc>
      </w:tr>
      <w:tr w:rsidR="00C875A3" w:rsidRPr="0025156A" w14:paraId="0C0EA8D6" w14:textId="77777777" w:rsidTr="79784FBF">
        <w:tc>
          <w:tcPr>
            <w:tcW w:w="2880" w:type="dxa"/>
            <w:shd w:val="clear" w:color="auto" w:fill="auto"/>
          </w:tcPr>
          <w:p w14:paraId="2FE56E1D" w14:textId="77777777" w:rsidR="00C875A3" w:rsidRPr="0025156A" w:rsidRDefault="00C875A3" w:rsidP="00C875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shd w:val="clear" w:color="auto" w:fill="auto"/>
          </w:tcPr>
          <w:p w14:paraId="0FBE2142" w14:textId="77777777" w:rsidR="00C875A3" w:rsidRPr="0025156A" w:rsidRDefault="00C875A3" w:rsidP="00C875A3">
            <w:pPr>
              <w:rPr>
                <w:rFonts w:ascii="Arial" w:hAnsi="Arial" w:cs="Arial"/>
              </w:rPr>
            </w:pPr>
          </w:p>
        </w:tc>
      </w:tr>
      <w:tr w:rsidR="00C875A3" w:rsidRPr="0025156A" w14:paraId="082DF197" w14:textId="77777777" w:rsidTr="79784FBF">
        <w:trPr>
          <w:trHeight w:val="350"/>
        </w:trPr>
        <w:tc>
          <w:tcPr>
            <w:tcW w:w="2880" w:type="dxa"/>
            <w:shd w:val="clear" w:color="auto" w:fill="auto"/>
          </w:tcPr>
          <w:p w14:paraId="296FD4A3" w14:textId="77777777" w:rsidR="00C875A3" w:rsidRPr="00AC3F5D" w:rsidRDefault="00C875A3" w:rsidP="00C875A3">
            <w:pPr>
              <w:rPr>
                <w:rFonts w:ascii="Arial" w:hAnsi="Arial" w:cs="Arial"/>
                <w:u w:val="single"/>
              </w:rPr>
            </w:pPr>
            <w:r w:rsidRPr="00AC3F5D">
              <w:rPr>
                <w:rFonts w:ascii="Arial" w:hAnsi="Arial" w:cs="Arial"/>
                <w:u w:val="single"/>
              </w:rPr>
              <w:t>ADJOURNMENT</w:t>
            </w:r>
          </w:p>
          <w:p w14:paraId="423D4236" w14:textId="77777777" w:rsidR="00C875A3" w:rsidRPr="0025156A" w:rsidRDefault="00C875A3" w:rsidP="00C875A3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0EACEEB7" w14:textId="4F132F15" w:rsidR="00F15C4A" w:rsidRDefault="00C875A3" w:rsidP="00C875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EDE">
              <w:rPr>
                <w:rFonts w:ascii="Arial" w:hAnsi="Arial" w:cs="Arial"/>
              </w:rPr>
              <w:t xml:space="preserve">Member </w:t>
            </w:r>
            <w:r w:rsidR="00007314">
              <w:rPr>
                <w:rFonts w:ascii="Arial" w:hAnsi="Arial" w:cs="Arial"/>
              </w:rPr>
              <w:t>Dowell</w:t>
            </w:r>
            <w:r w:rsidRPr="00030EDE">
              <w:rPr>
                <w:rFonts w:ascii="Arial" w:hAnsi="Arial" w:cs="Arial"/>
              </w:rPr>
              <w:t xml:space="preserve"> moved</w:t>
            </w:r>
            <w:r w:rsidRPr="0025156A">
              <w:rPr>
                <w:rFonts w:ascii="Arial" w:hAnsi="Arial" w:cs="Arial"/>
              </w:rPr>
              <w:t xml:space="preserve">, Member </w:t>
            </w:r>
            <w:r w:rsidR="00007314">
              <w:rPr>
                <w:rFonts w:ascii="Arial" w:hAnsi="Arial" w:cs="Arial"/>
              </w:rPr>
              <w:t>Stack</w:t>
            </w:r>
            <w:r w:rsidRPr="0025156A">
              <w:rPr>
                <w:rFonts w:ascii="Arial" w:hAnsi="Arial" w:cs="Arial"/>
              </w:rPr>
              <w:t xml:space="preserve"> seconded, adjournment at </w:t>
            </w:r>
          </w:p>
          <w:p w14:paraId="4321F905" w14:textId="62FA2A99" w:rsidR="00C875A3" w:rsidRPr="0025156A" w:rsidRDefault="001F6821" w:rsidP="00C875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</w:t>
            </w:r>
            <w:r w:rsidR="00007314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 xml:space="preserve"> p.m.</w:t>
            </w:r>
            <w:r w:rsidR="00C875A3" w:rsidRPr="0025156A">
              <w:rPr>
                <w:rFonts w:ascii="Arial" w:hAnsi="Arial" w:cs="Arial"/>
              </w:rPr>
              <w:t xml:space="preserve"> </w:t>
            </w:r>
          </w:p>
          <w:p w14:paraId="095B01C5" w14:textId="77777777" w:rsidR="00C875A3" w:rsidRPr="0025156A" w:rsidRDefault="00C875A3" w:rsidP="00C875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5FAAF3" w14:textId="77777777" w:rsidR="00C875A3" w:rsidRPr="0025156A" w:rsidRDefault="00C875A3" w:rsidP="00C875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6A">
              <w:rPr>
                <w:rFonts w:ascii="Arial" w:hAnsi="Arial" w:cs="Arial"/>
              </w:rPr>
              <w:t xml:space="preserve">In a voice vote, </w:t>
            </w:r>
            <w:r w:rsidRPr="00030EDE">
              <w:rPr>
                <w:rFonts w:ascii="Arial" w:hAnsi="Arial" w:cs="Arial"/>
              </w:rPr>
              <w:t>motion</w:t>
            </w:r>
            <w:r w:rsidRPr="0025156A">
              <w:rPr>
                <w:rFonts w:ascii="Arial" w:hAnsi="Arial" w:cs="Arial"/>
              </w:rPr>
              <w:t xml:space="preserve"> carried. </w:t>
            </w:r>
          </w:p>
        </w:tc>
      </w:tr>
    </w:tbl>
    <w:p w14:paraId="6599E201" w14:textId="77777777" w:rsidR="008970F1" w:rsidRDefault="008970F1" w:rsidP="008970F1">
      <w:pPr>
        <w:tabs>
          <w:tab w:val="left" w:pos="2880"/>
        </w:tabs>
        <w:spacing w:after="0" w:line="240" w:lineRule="auto"/>
        <w:ind w:left="4320" w:hanging="4320"/>
        <w:rPr>
          <w:rFonts w:ascii="Arial" w:hAnsi="Arial" w:cs="Arial"/>
        </w:rPr>
      </w:pPr>
    </w:p>
    <w:p w14:paraId="5B802A63" w14:textId="77777777" w:rsidR="000E2372" w:rsidRPr="0025156A" w:rsidRDefault="000E2372" w:rsidP="008970F1">
      <w:pPr>
        <w:tabs>
          <w:tab w:val="left" w:pos="2880"/>
        </w:tabs>
        <w:spacing w:after="0" w:line="240" w:lineRule="auto"/>
        <w:ind w:left="4320" w:hanging="4320"/>
        <w:rPr>
          <w:rFonts w:ascii="Arial" w:hAnsi="Arial" w:cs="Arial"/>
        </w:rPr>
      </w:pPr>
    </w:p>
    <w:p w14:paraId="5EE6F2A0" w14:textId="77777777" w:rsidR="003900B1" w:rsidRPr="0025156A" w:rsidRDefault="003900B1" w:rsidP="002B4B02">
      <w:pPr>
        <w:spacing w:after="0" w:line="240" w:lineRule="auto"/>
        <w:ind w:left="2880" w:hanging="2880"/>
        <w:rPr>
          <w:rFonts w:ascii="Arial" w:hAnsi="Arial" w:cs="Arial"/>
        </w:rPr>
      </w:pPr>
    </w:p>
    <w:p w14:paraId="5CF6DC15" w14:textId="77777777" w:rsidR="002B4B02" w:rsidRPr="0025156A" w:rsidRDefault="002B4B02" w:rsidP="002B4B02">
      <w:pPr>
        <w:spacing w:after="0" w:line="240" w:lineRule="auto"/>
        <w:ind w:left="2880" w:hanging="2880"/>
        <w:rPr>
          <w:rFonts w:ascii="Arial" w:hAnsi="Arial" w:cs="Arial"/>
        </w:rPr>
      </w:pPr>
      <w:r w:rsidRPr="0025156A">
        <w:rPr>
          <w:rFonts w:ascii="Arial" w:hAnsi="Arial" w:cs="Arial"/>
        </w:rPr>
        <w:t>_________________________          _________________________</w:t>
      </w:r>
    </w:p>
    <w:p w14:paraId="05660A6B" w14:textId="77777777" w:rsidR="00071629" w:rsidRDefault="002B4B02" w:rsidP="00B81C60">
      <w:pPr>
        <w:spacing w:after="0" w:line="240" w:lineRule="auto"/>
        <w:ind w:left="2880" w:hanging="2880"/>
        <w:rPr>
          <w:rFonts w:ascii="Arial" w:hAnsi="Arial" w:cs="Arial"/>
        </w:rPr>
      </w:pPr>
      <w:r w:rsidRPr="0025156A">
        <w:rPr>
          <w:rFonts w:ascii="Arial" w:hAnsi="Arial" w:cs="Arial"/>
        </w:rPr>
        <w:t xml:space="preserve"> Chair</w:t>
      </w:r>
      <w:r w:rsidRPr="0025156A">
        <w:rPr>
          <w:rFonts w:ascii="Arial" w:hAnsi="Arial" w:cs="Arial"/>
        </w:rPr>
        <w:tab/>
      </w:r>
      <w:r w:rsidRPr="0025156A">
        <w:rPr>
          <w:rFonts w:ascii="Arial" w:hAnsi="Arial" w:cs="Arial"/>
        </w:rPr>
        <w:tab/>
        <w:t xml:space="preserve">  Secretary</w:t>
      </w:r>
    </w:p>
    <w:p w14:paraId="36AA56DB" w14:textId="77777777" w:rsidR="006F7E49" w:rsidRPr="003C3694" w:rsidRDefault="006F7E49" w:rsidP="00B81C60">
      <w:pPr>
        <w:spacing w:after="0" w:line="240" w:lineRule="auto"/>
        <w:ind w:left="2880" w:hanging="2880"/>
        <w:rPr>
          <w:rFonts w:ascii="Arial" w:hAnsi="Arial" w:cs="Arial"/>
        </w:rPr>
      </w:pPr>
    </w:p>
    <w:sectPr w:rsidR="006F7E49" w:rsidRPr="003C3694" w:rsidSect="00B723A3">
      <w:headerReference w:type="default" r:id="rId11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6B69" w14:textId="77777777" w:rsidR="002C7FAD" w:rsidRDefault="002C7FAD" w:rsidP="00B723A3">
      <w:pPr>
        <w:spacing w:after="0" w:line="240" w:lineRule="auto"/>
      </w:pPr>
      <w:r>
        <w:separator/>
      </w:r>
    </w:p>
  </w:endnote>
  <w:endnote w:type="continuationSeparator" w:id="0">
    <w:p w14:paraId="12C0250C" w14:textId="77777777" w:rsidR="002C7FAD" w:rsidRDefault="002C7FAD" w:rsidP="00B7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CA69" w14:textId="77777777" w:rsidR="002C7FAD" w:rsidRDefault="002C7FAD" w:rsidP="00B723A3">
      <w:pPr>
        <w:spacing w:after="0" w:line="240" w:lineRule="auto"/>
      </w:pPr>
      <w:r>
        <w:separator/>
      </w:r>
    </w:p>
  </w:footnote>
  <w:footnote w:type="continuationSeparator" w:id="0">
    <w:p w14:paraId="4C975564" w14:textId="77777777" w:rsidR="002C7FAD" w:rsidRDefault="002C7FAD" w:rsidP="00B7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994628"/>
      <w:docPartObj>
        <w:docPartGallery w:val="Page Numbers (Top of Page)"/>
        <w:docPartUnique/>
      </w:docPartObj>
    </w:sdtPr>
    <w:sdtContent>
      <w:p w14:paraId="270A5E98" w14:textId="6CAD6BE5" w:rsidR="004C779F" w:rsidRDefault="004C779F" w:rsidP="00B723A3">
        <w:pPr>
          <w:pStyle w:val="Header"/>
          <w:jc w:val="right"/>
        </w:pPr>
        <w:r w:rsidRPr="005F6446">
          <w:t xml:space="preserve">Minutes of </w:t>
        </w:r>
        <w:r w:rsidR="00640DB0">
          <w:t>Committee of the Whole</w:t>
        </w:r>
        <w:r w:rsidRPr="005F6446">
          <w:t xml:space="preserve"> of Wednesday,</w:t>
        </w:r>
        <w:r w:rsidR="00247064">
          <w:t xml:space="preserve"> </w:t>
        </w:r>
        <w:r w:rsidR="000E1089">
          <w:rPr>
            <w:rFonts w:cs="Arial"/>
          </w:rPr>
          <w:t>November 8</w:t>
        </w:r>
        <w:r w:rsidR="00247064">
          <w:rPr>
            <w:rFonts w:cs="Arial"/>
          </w:rPr>
          <w:t xml:space="preserve">, </w:t>
        </w:r>
        <w:r w:rsidR="00D63E59">
          <w:rPr>
            <w:rFonts w:cs="Arial"/>
          </w:rPr>
          <w:t>2023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BB3BA" w14:textId="77777777" w:rsidR="004C779F" w:rsidRDefault="004C779F">
    <w:pPr>
      <w:pStyle w:val="Header"/>
    </w:pPr>
  </w:p>
  <w:p w14:paraId="2E8ABD7D" w14:textId="77777777" w:rsidR="004C779F" w:rsidRDefault="004C7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A5C"/>
    <w:multiLevelType w:val="hybridMultilevel"/>
    <w:tmpl w:val="27DEC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657C9"/>
    <w:multiLevelType w:val="hybridMultilevel"/>
    <w:tmpl w:val="F880E2A4"/>
    <w:lvl w:ilvl="0" w:tplc="407428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C2ECA">
      <w:start w:val="23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80D6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62E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E29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06F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6FC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65A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E59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5A3D"/>
    <w:multiLevelType w:val="hybridMultilevel"/>
    <w:tmpl w:val="460E196C"/>
    <w:lvl w:ilvl="0" w:tplc="B74C6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E0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A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E5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46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0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A2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7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A9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5B7C45"/>
    <w:multiLevelType w:val="hybridMultilevel"/>
    <w:tmpl w:val="74D46A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4AD6"/>
    <w:multiLevelType w:val="hybridMultilevel"/>
    <w:tmpl w:val="570AA18A"/>
    <w:lvl w:ilvl="0" w:tplc="B74C6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0B8"/>
    <w:multiLevelType w:val="hybridMultilevel"/>
    <w:tmpl w:val="AC7C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C2B43"/>
    <w:multiLevelType w:val="hybridMultilevel"/>
    <w:tmpl w:val="F6C0B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D2AF1"/>
    <w:multiLevelType w:val="hybridMultilevel"/>
    <w:tmpl w:val="2FAA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2289"/>
    <w:multiLevelType w:val="hybridMultilevel"/>
    <w:tmpl w:val="24A6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21A3A"/>
    <w:multiLevelType w:val="hybridMultilevel"/>
    <w:tmpl w:val="D490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5141B"/>
    <w:multiLevelType w:val="hybridMultilevel"/>
    <w:tmpl w:val="F14CB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3045B6"/>
    <w:multiLevelType w:val="hybridMultilevel"/>
    <w:tmpl w:val="2C86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35FC4"/>
    <w:multiLevelType w:val="hybridMultilevel"/>
    <w:tmpl w:val="42A4DA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814457D"/>
    <w:multiLevelType w:val="hybridMultilevel"/>
    <w:tmpl w:val="22022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A543A4"/>
    <w:multiLevelType w:val="hybridMultilevel"/>
    <w:tmpl w:val="8FC8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740C1"/>
    <w:multiLevelType w:val="hybridMultilevel"/>
    <w:tmpl w:val="E664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2DC6"/>
    <w:multiLevelType w:val="hybridMultilevel"/>
    <w:tmpl w:val="5E5C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B1393"/>
    <w:multiLevelType w:val="hybridMultilevel"/>
    <w:tmpl w:val="2EFA7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B601A"/>
    <w:multiLevelType w:val="hybridMultilevel"/>
    <w:tmpl w:val="3942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4FF0"/>
    <w:multiLevelType w:val="hybridMultilevel"/>
    <w:tmpl w:val="064AA584"/>
    <w:lvl w:ilvl="0" w:tplc="9312839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192921"/>
    <w:multiLevelType w:val="hybridMultilevel"/>
    <w:tmpl w:val="184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D55E3"/>
    <w:multiLevelType w:val="hybridMultilevel"/>
    <w:tmpl w:val="C4767DDE"/>
    <w:lvl w:ilvl="0" w:tplc="7CB21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06BF3"/>
    <w:multiLevelType w:val="hybridMultilevel"/>
    <w:tmpl w:val="42D6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648E3"/>
    <w:multiLevelType w:val="hybridMultilevel"/>
    <w:tmpl w:val="DC0E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B4D3E"/>
    <w:multiLevelType w:val="hybridMultilevel"/>
    <w:tmpl w:val="16669D8A"/>
    <w:lvl w:ilvl="0" w:tplc="2F82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608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82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24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E3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0F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0E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CF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A27D00"/>
    <w:multiLevelType w:val="hybridMultilevel"/>
    <w:tmpl w:val="683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73A0D"/>
    <w:multiLevelType w:val="hybridMultilevel"/>
    <w:tmpl w:val="9418D650"/>
    <w:lvl w:ilvl="0" w:tplc="3428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CBF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0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69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8B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A7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C8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00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4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6FE3F60"/>
    <w:multiLevelType w:val="hybridMultilevel"/>
    <w:tmpl w:val="E4A8B934"/>
    <w:lvl w:ilvl="0" w:tplc="9312839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C509D"/>
    <w:multiLevelType w:val="hybridMultilevel"/>
    <w:tmpl w:val="D3D8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364">
    <w:abstractNumId w:val="21"/>
  </w:num>
  <w:num w:numId="2" w16cid:durableId="1645700198">
    <w:abstractNumId w:val="28"/>
  </w:num>
  <w:num w:numId="3" w16cid:durableId="2001036908">
    <w:abstractNumId w:val="5"/>
  </w:num>
  <w:num w:numId="4" w16cid:durableId="448010210">
    <w:abstractNumId w:val="3"/>
  </w:num>
  <w:num w:numId="5" w16cid:durableId="1953592784">
    <w:abstractNumId w:val="12"/>
  </w:num>
  <w:num w:numId="6" w16cid:durableId="1549225355">
    <w:abstractNumId w:val="1"/>
  </w:num>
  <w:num w:numId="7" w16cid:durableId="585846444">
    <w:abstractNumId w:val="26"/>
  </w:num>
  <w:num w:numId="8" w16cid:durableId="1819153476">
    <w:abstractNumId w:val="24"/>
  </w:num>
  <w:num w:numId="9" w16cid:durableId="2050758245">
    <w:abstractNumId w:val="22"/>
  </w:num>
  <w:num w:numId="10" w16cid:durableId="1618637699">
    <w:abstractNumId w:val="27"/>
  </w:num>
  <w:num w:numId="11" w16cid:durableId="1159615671">
    <w:abstractNumId w:val="19"/>
  </w:num>
  <w:num w:numId="12" w16cid:durableId="1763792862">
    <w:abstractNumId w:val="9"/>
  </w:num>
  <w:num w:numId="13" w16cid:durableId="204298031">
    <w:abstractNumId w:val="25"/>
  </w:num>
  <w:num w:numId="14" w16cid:durableId="252520378">
    <w:abstractNumId w:val="17"/>
  </w:num>
  <w:num w:numId="15" w16cid:durableId="1519198581">
    <w:abstractNumId w:val="14"/>
  </w:num>
  <w:num w:numId="16" w16cid:durableId="1512457">
    <w:abstractNumId w:val="16"/>
  </w:num>
  <w:num w:numId="17" w16cid:durableId="1610509950">
    <w:abstractNumId w:val="11"/>
  </w:num>
  <w:num w:numId="18" w16cid:durableId="2043168167">
    <w:abstractNumId w:val="2"/>
  </w:num>
  <w:num w:numId="19" w16cid:durableId="1971787331">
    <w:abstractNumId w:val="20"/>
  </w:num>
  <w:num w:numId="20" w16cid:durableId="222375136">
    <w:abstractNumId w:val="23"/>
  </w:num>
  <w:num w:numId="21" w16cid:durableId="636297029">
    <w:abstractNumId w:val="15"/>
  </w:num>
  <w:num w:numId="22" w16cid:durableId="1854490686">
    <w:abstractNumId w:val="18"/>
  </w:num>
  <w:num w:numId="23" w16cid:durableId="1403483320">
    <w:abstractNumId w:val="4"/>
  </w:num>
  <w:num w:numId="24" w16cid:durableId="1816413112">
    <w:abstractNumId w:val="10"/>
  </w:num>
  <w:num w:numId="25" w16cid:durableId="615868292">
    <w:abstractNumId w:val="0"/>
  </w:num>
  <w:num w:numId="26" w16cid:durableId="801070587">
    <w:abstractNumId w:val="8"/>
  </w:num>
  <w:num w:numId="27" w16cid:durableId="1994213434">
    <w:abstractNumId w:val="7"/>
  </w:num>
  <w:num w:numId="28" w16cid:durableId="1308558349">
    <w:abstractNumId w:val="6"/>
  </w:num>
  <w:num w:numId="29" w16cid:durableId="866060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4B"/>
    <w:rsid w:val="00000E5F"/>
    <w:rsid w:val="000023CB"/>
    <w:rsid w:val="00005727"/>
    <w:rsid w:val="000064EC"/>
    <w:rsid w:val="00006B1F"/>
    <w:rsid w:val="00007314"/>
    <w:rsid w:val="00007B10"/>
    <w:rsid w:val="00007BC0"/>
    <w:rsid w:val="00010741"/>
    <w:rsid w:val="000114F6"/>
    <w:rsid w:val="00012920"/>
    <w:rsid w:val="00017CEB"/>
    <w:rsid w:val="000221DD"/>
    <w:rsid w:val="000232C9"/>
    <w:rsid w:val="0002513D"/>
    <w:rsid w:val="00025421"/>
    <w:rsid w:val="00030EDE"/>
    <w:rsid w:val="00031495"/>
    <w:rsid w:val="00031BD2"/>
    <w:rsid w:val="00032EA4"/>
    <w:rsid w:val="000334BB"/>
    <w:rsid w:val="00034B3B"/>
    <w:rsid w:val="00035A17"/>
    <w:rsid w:val="00037FB3"/>
    <w:rsid w:val="00040901"/>
    <w:rsid w:val="00042073"/>
    <w:rsid w:val="0004210C"/>
    <w:rsid w:val="000422B9"/>
    <w:rsid w:val="00043CB3"/>
    <w:rsid w:val="00044151"/>
    <w:rsid w:val="00047478"/>
    <w:rsid w:val="00050F61"/>
    <w:rsid w:val="0005703C"/>
    <w:rsid w:val="00057046"/>
    <w:rsid w:val="000604F5"/>
    <w:rsid w:val="000609BE"/>
    <w:rsid w:val="000615E9"/>
    <w:rsid w:val="00062AA5"/>
    <w:rsid w:val="00066598"/>
    <w:rsid w:val="00066C44"/>
    <w:rsid w:val="00070ADD"/>
    <w:rsid w:val="00071629"/>
    <w:rsid w:val="00074721"/>
    <w:rsid w:val="00075FD3"/>
    <w:rsid w:val="00080140"/>
    <w:rsid w:val="00081795"/>
    <w:rsid w:val="00083610"/>
    <w:rsid w:val="00084929"/>
    <w:rsid w:val="000860CA"/>
    <w:rsid w:val="00087CB0"/>
    <w:rsid w:val="000902B5"/>
    <w:rsid w:val="00090CB8"/>
    <w:rsid w:val="0009107A"/>
    <w:rsid w:val="000915CF"/>
    <w:rsid w:val="0009288B"/>
    <w:rsid w:val="00095B98"/>
    <w:rsid w:val="000A1482"/>
    <w:rsid w:val="000A19AD"/>
    <w:rsid w:val="000A2076"/>
    <w:rsid w:val="000A275F"/>
    <w:rsid w:val="000A3F01"/>
    <w:rsid w:val="000A61B2"/>
    <w:rsid w:val="000B3CC6"/>
    <w:rsid w:val="000B3D15"/>
    <w:rsid w:val="000B593D"/>
    <w:rsid w:val="000B5B94"/>
    <w:rsid w:val="000B6311"/>
    <w:rsid w:val="000B67DA"/>
    <w:rsid w:val="000C09B1"/>
    <w:rsid w:val="000C131F"/>
    <w:rsid w:val="000C1700"/>
    <w:rsid w:val="000C1847"/>
    <w:rsid w:val="000C1E48"/>
    <w:rsid w:val="000C26B0"/>
    <w:rsid w:val="000C379E"/>
    <w:rsid w:val="000C5023"/>
    <w:rsid w:val="000C7452"/>
    <w:rsid w:val="000C7FA3"/>
    <w:rsid w:val="000D098F"/>
    <w:rsid w:val="000D383B"/>
    <w:rsid w:val="000D72D8"/>
    <w:rsid w:val="000D75A7"/>
    <w:rsid w:val="000D7A51"/>
    <w:rsid w:val="000E1089"/>
    <w:rsid w:val="000E2372"/>
    <w:rsid w:val="000E47BB"/>
    <w:rsid w:val="000F174D"/>
    <w:rsid w:val="000F24EE"/>
    <w:rsid w:val="000F6604"/>
    <w:rsid w:val="000F6762"/>
    <w:rsid w:val="00106027"/>
    <w:rsid w:val="001064FA"/>
    <w:rsid w:val="001070DA"/>
    <w:rsid w:val="00110B29"/>
    <w:rsid w:val="001147ED"/>
    <w:rsid w:val="00114DDB"/>
    <w:rsid w:val="00120AF9"/>
    <w:rsid w:val="00122F2B"/>
    <w:rsid w:val="00124CF7"/>
    <w:rsid w:val="001253ED"/>
    <w:rsid w:val="00125AC5"/>
    <w:rsid w:val="0012718F"/>
    <w:rsid w:val="00130605"/>
    <w:rsid w:val="001329FF"/>
    <w:rsid w:val="00132B5F"/>
    <w:rsid w:val="00133009"/>
    <w:rsid w:val="001330CD"/>
    <w:rsid w:val="001369A1"/>
    <w:rsid w:val="00140546"/>
    <w:rsid w:val="00141788"/>
    <w:rsid w:val="00142218"/>
    <w:rsid w:val="00144114"/>
    <w:rsid w:val="00146B43"/>
    <w:rsid w:val="00147317"/>
    <w:rsid w:val="00150797"/>
    <w:rsid w:val="00151793"/>
    <w:rsid w:val="001540E6"/>
    <w:rsid w:val="0015750F"/>
    <w:rsid w:val="001609A3"/>
    <w:rsid w:val="00160A9B"/>
    <w:rsid w:val="00161D2D"/>
    <w:rsid w:val="001621EE"/>
    <w:rsid w:val="00162A37"/>
    <w:rsid w:val="001655D1"/>
    <w:rsid w:val="00165A05"/>
    <w:rsid w:val="0016678D"/>
    <w:rsid w:val="00170301"/>
    <w:rsid w:val="00171E81"/>
    <w:rsid w:val="00172452"/>
    <w:rsid w:val="0017276A"/>
    <w:rsid w:val="001732AD"/>
    <w:rsid w:val="00174D22"/>
    <w:rsid w:val="00175075"/>
    <w:rsid w:val="001771B1"/>
    <w:rsid w:val="001805E8"/>
    <w:rsid w:val="00182C0C"/>
    <w:rsid w:val="001841CE"/>
    <w:rsid w:val="00184C61"/>
    <w:rsid w:val="00193856"/>
    <w:rsid w:val="0019457B"/>
    <w:rsid w:val="00194B9F"/>
    <w:rsid w:val="00195524"/>
    <w:rsid w:val="00195C3C"/>
    <w:rsid w:val="0019774E"/>
    <w:rsid w:val="00197C33"/>
    <w:rsid w:val="001A196A"/>
    <w:rsid w:val="001A2C16"/>
    <w:rsid w:val="001A34F5"/>
    <w:rsid w:val="001A433C"/>
    <w:rsid w:val="001A56DF"/>
    <w:rsid w:val="001A6150"/>
    <w:rsid w:val="001A7113"/>
    <w:rsid w:val="001B1D5E"/>
    <w:rsid w:val="001B1D84"/>
    <w:rsid w:val="001B21AC"/>
    <w:rsid w:val="001B258A"/>
    <w:rsid w:val="001B2B53"/>
    <w:rsid w:val="001B2F9F"/>
    <w:rsid w:val="001B329B"/>
    <w:rsid w:val="001B50D5"/>
    <w:rsid w:val="001B708F"/>
    <w:rsid w:val="001B7567"/>
    <w:rsid w:val="001C1BAB"/>
    <w:rsid w:val="001C2ED8"/>
    <w:rsid w:val="001C46E3"/>
    <w:rsid w:val="001C4AF7"/>
    <w:rsid w:val="001C501D"/>
    <w:rsid w:val="001C74DC"/>
    <w:rsid w:val="001C76D5"/>
    <w:rsid w:val="001D1343"/>
    <w:rsid w:val="001D1A17"/>
    <w:rsid w:val="001D3659"/>
    <w:rsid w:val="001E1527"/>
    <w:rsid w:val="001E2908"/>
    <w:rsid w:val="001E3AD7"/>
    <w:rsid w:val="001F0C31"/>
    <w:rsid w:val="001F368F"/>
    <w:rsid w:val="001F3869"/>
    <w:rsid w:val="001F497D"/>
    <w:rsid w:val="001F6821"/>
    <w:rsid w:val="00201ACA"/>
    <w:rsid w:val="00205093"/>
    <w:rsid w:val="0020564B"/>
    <w:rsid w:val="002071D1"/>
    <w:rsid w:val="00207277"/>
    <w:rsid w:val="00207FD0"/>
    <w:rsid w:val="00210601"/>
    <w:rsid w:val="00211972"/>
    <w:rsid w:val="00213ADA"/>
    <w:rsid w:val="00214083"/>
    <w:rsid w:val="002151C2"/>
    <w:rsid w:val="002153B6"/>
    <w:rsid w:val="0021624A"/>
    <w:rsid w:val="00217831"/>
    <w:rsid w:val="00223FBE"/>
    <w:rsid w:val="00224A5B"/>
    <w:rsid w:val="002267D8"/>
    <w:rsid w:val="00227FBA"/>
    <w:rsid w:val="00230DCF"/>
    <w:rsid w:val="0023431D"/>
    <w:rsid w:val="0023461C"/>
    <w:rsid w:val="00237833"/>
    <w:rsid w:val="002421EA"/>
    <w:rsid w:val="00247064"/>
    <w:rsid w:val="00247ED1"/>
    <w:rsid w:val="00250609"/>
    <w:rsid w:val="00250D22"/>
    <w:rsid w:val="00250E7C"/>
    <w:rsid w:val="0025156A"/>
    <w:rsid w:val="00252421"/>
    <w:rsid w:val="002528BF"/>
    <w:rsid w:val="00253F61"/>
    <w:rsid w:val="00255046"/>
    <w:rsid w:val="00255C53"/>
    <w:rsid w:val="00257475"/>
    <w:rsid w:val="00261837"/>
    <w:rsid w:val="002624B9"/>
    <w:rsid w:val="00265747"/>
    <w:rsid w:val="0026635C"/>
    <w:rsid w:val="00267356"/>
    <w:rsid w:val="002674D4"/>
    <w:rsid w:val="002675D0"/>
    <w:rsid w:val="00267DC6"/>
    <w:rsid w:val="00271D62"/>
    <w:rsid w:val="002756F9"/>
    <w:rsid w:val="002778F1"/>
    <w:rsid w:val="00277979"/>
    <w:rsid w:val="002801A2"/>
    <w:rsid w:val="002815BC"/>
    <w:rsid w:val="00283709"/>
    <w:rsid w:val="00283BDD"/>
    <w:rsid w:val="00285117"/>
    <w:rsid w:val="002852E3"/>
    <w:rsid w:val="0028673C"/>
    <w:rsid w:val="0029075D"/>
    <w:rsid w:val="0029222C"/>
    <w:rsid w:val="00293317"/>
    <w:rsid w:val="002A15DF"/>
    <w:rsid w:val="002A1AEF"/>
    <w:rsid w:val="002A3DA3"/>
    <w:rsid w:val="002A6C05"/>
    <w:rsid w:val="002A7676"/>
    <w:rsid w:val="002A7A6F"/>
    <w:rsid w:val="002B3261"/>
    <w:rsid w:val="002B4B02"/>
    <w:rsid w:val="002B7558"/>
    <w:rsid w:val="002B7DEA"/>
    <w:rsid w:val="002C2DD4"/>
    <w:rsid w:val="002C4EB8"/>
    <w:rsid w:val="002C6615"/>
    <w:rsid w:val="002C6A26"/>
    <w:rsid w:val="002C79A3"/>
    <w:rsid w:val="002C7C7E"/>
    <w:rsid w:val="002C7FAD"/>
    <w:rsid w:val="002D137D"/>
    <w:rsid w:val="002D206F"/>
    <w:rsid w:val="002D50E8"/>
    <w:rsid w:val="002D5B16"/>
    <w:rsid w:val="002D77CE"/>
    <w:rsid w:val="002E1A50"/>
    <w:rsid w:val="002E231E"/>
    <w:rsid w:val="002E3A79"/>
    <w:rsid w:val="002E3BFB"/>
    <w:rsid w:val="002E3DEA"/>
    <w:rsid w:val="002E538F"/>
    <w:rsid w:val="002E5C5B"/>
    <w:rsid w:val="002E7035"/>
    <w:rsid w:val="002F062B"/>
    <w:rsid w:val="002F0A5E"/>
    <w:rsid w:val="002F1389"/>
    <w:rsid w:val="002F26D6"/>
    <w:rsid w:val="002F36DF"/>
    <w:rsid w:val="002F3873"/>
    <w:rsid w:val="0030166B"/>
    <w:rsid w:val="00303E26"/>
    <w:rsid w:val="00305E51"/>
    <w:rsid w:val="00307BC0"/>
    <w:rsid w:val="00310051"/>
    <w:rsid w:val="0031089D"/>
    <w:rsid w:val="003115EA"/>
    <w:rsid w:val="0031220B"/>
    <w:rsid w:val="00312AF4"/>
    <w:rsid w:val="00313A8C"/>
    <w:rsid w:val="00314F4A"/>
    <w:rsid w:val="00316CC8"/>
    <w:rsid w:val="00320D98"/>
    <w:rsid w:val="00321338"/>
    <w:rsid w:val="00321996"/>
    <w:rsid w:val="00322F31"/>
    <w:rsid w:val="0032357A"/>
    <w:rsid w:val="0032442C"/>
    <w:rsid w:val="003320E0"/>
    <w:rsid w:val="00334057"/>
    <w:rsid w:val="003371A9"/>
    <w:rsid w:val="003419A7"/>
    <w:rsid w:val="00342805"/>
    <w:rsid w:val="00345436"/>
    <w:rsid w:val="0034556A"/>
    <w:rsid w:val="00346769"/>
    <w:rsid w:val="0035119C"/>
    <w:rsid w:val="003531CB"/>
    <w:rsid w:val="00354C32"/>
    <w:rsid w:val="003554FF"/>
    <w:rsid w:val="00356BDC"/>
    <w:rsid w:val="00356CE4"/>
    <w:rsid w:val="00356D81"/>
    <w:rsid w:val="00362205"/>
    <w:rsid w:val="00362D8C"/>
    <w:rsid w:val="003648A1"/>
    <w:rsid w:val="00365B57"/>
    <w:rsid w:val="003737E4"/>
    <w:rsid w:val="00381665"/>
    <w:rsid w:val="003843E1"/>
    <w:rsid w:val="00384573"/>
    <w:rsid w:val="003845F3"/>
    <w:rsid w:val="00385555"/>
    <w:rsid w:val="0038697B"/>
    <w:rsid w:val="00387325"/>
    <w:rsid w:val="00387611"/>
    <w:rsid w:val="003879FA"/>
    <w:rsid w:val="003900B1"/>
    <w:rsid w:val="0039385D"/>
    <w:rsid w:val="00394938"/>
    <w:rsid w:val="003A3B5B"/>
    <w:rsid w:val="003A7BC7"/>
    <w:rsid w:val="003B5965"/>
    <w:rsid w:val="003C0A86"/>
    <w:rsid w:val="003C0F0D"/>
    <w:rsid w:val="003C237B"/>
    <w:rsid w:val="003C2513"/>
    <w:rsid w:val="003C331C"/>
    <w:rsid w:val="003C3694"/>
    <w:rsid w:val="003C3DFA"/>
    <w:rsid w:val="003C4C63"/>
    <w:rsid w:val="003C5CD5"/>
    <w:rsid w:val="003C6CD9"/>
    <w:rsid w:val="003D0C24"/>
    <w:rsid w:val="003D1A7B"/>
    <w:rsid w:val="003D3400"/>
    <w:rsid w:val="003D6358"/>
    <w:rsid w:val="003D6C1D"/>
    <w:rsid w:val="003D6D97"/>
    <w:rsid w:val="003E01CE"/>
    <w:rsid w:val="003E1DCC"/>
    <w:rsid w:val="003E2EF5"/>
    <w:rsid w:val="003E4766"/>
    <w:rsid w:val="003E48CF"/>
    <w:rsid w:val="003E6D78"/>
    <w:rsid w:val="003F09FA"/>
    <w:rsid w:val="003F297E"/>
    <w:rsid w:val="003F3677"/>
    <w:rsid w:val="003F3EFE"/>
    <w:rsid w:val="00400A8C"/>
    <w:rsid w:val="004021B1"/>
    <w:rsid w:val="00402B8F"/>
    <w:rsid w:val="00403B6E"/>
    <w:rsid w:val="004042B6"/>
    <w:rsid w:val="004055E7"/>
    <w:rsid w:val="0040568F"/>
    <w:rsid w:val="00407E6A"/>
    <w:rsid w:val="00411615"/>
    <w:rsid w:val="0041250E"/>
    <w:rsid w:val="0041400E"/>
    <w:rsid w:val="00415465"/>
    <w:rsid w:val="004178C5"/>
    <w:rsid w:val="00420CA1"/>
    <w:rsid w:val="00421689"/>
    <w:rsid w:val="0042437A"/>
    <w:rsid w:val="00424BF5"/>
    <w:rsid w:val="00427715"/>
    <w:rsid w:val="00434641"/>
    <w:rsid w:val="00435456"/>
    <w:rsid w:val="00435E72"/>
    <w:rsid w:val="004369E3"/>
    <w:rsid w:val="00436BF0"/>
    <w:rsid w:val="00436E8A"/>
    <w:rsid w:val="004375FF"/>
    <w:rsid w:val="00442D3E"/>
    <w:rsid w:val="004446B2"/>
    <w:rsid w:val="004460C2"/>
    <w:rsid w:val="00454409"/>
    <w:rsid w:val="0045451D"/>
    <w:rsid w:val="00454599"/>
    <w:rsid w:val="004545FE"/>
    <w:rsid w:val="00454FC6"/>
    <w:rsid w:val="004611E0"/>
    <w:rsid w:val="00462242"/>
    <w:rsid w:val="004623F7"/>
    <w:rsid w:val="00467843"/>
    <w:rsid w:val="00470F88"/>
    <w:rsid w:val="00471BBD"/>
    <w:rsid w:val="004775A1"/>
    <w:rsid w:val="00477CCB"/>
    <w:rsid w:val="00480D77"/>
    <w:rsid w:val="004817A6"/>
    <w:rsid w:val="00485352"/>
    <w:rsid w:val="00486624"/>
    <w:rsid w:val="00486CE8"/>
    <w:rsid w:val="00491551"/>
    <w:rsid w:val="00491EEE"/>
    <w:rsid w:val="00492572"/>
    <w:rsid w:val="00492D49"/>
    <w:rsid w:val="00494CB7"/>
    <w:rsid w:val="00496534"/>
    <w:rsid w:val="004A2D44"/>
    <w:rsid w:val="004B02F2"/>
    <w:rsid w:val="004B1CAD"/>
    <w:rsid w:val="004B31D2"/>
    <w:rsid w:val="004B326E"/>
    <w:rsid w:val="004B4249"/>
    <w:rsid w:val="004B75A4"/>
    <w:rsid w:val="004C2F83"/>
    <w:rsid w:val="004C460F"/>
    <w:rsid w:val="004C54E7"/>
    <w:rsid w:val="004C6A1B"/>
    <w:rsid w:val="004C779F"/>
    <w:rsid w:val="004C7E9B"/>
    <w:rsid w:val="004D1CDE"/>
    <w:rsid w:val="004D34E1"/>
    <w:rsid w:val="004D375E"/>
    <w:rsid w:val="004D6549"/>
    <w:rsid w:val="004E01CF"/>
    <w:rsid w:val="004E4869"/>
    <w:rsid w:val="004E4A6E"/>
    <w:rsid w:val="004E4A78"/>
    <w:rsid w:val="004E688B"/>
    <w:rsid w:val="004E7263"/>
    <w:rsid w:val="004F1489"/>
    <w:rsid w:val="004F238D"/>
    <w:rsid w:val="004F2D8E"/>
    <w:rsid w:val="004F3DD5"/>
    <w:rsid w:val="004F429E"/>
    <w:rsid w:val="004F48A6"/>
    <w:rsid w:val="004F7A7C"/>
    <w:rsid w:val="00500D6C"/>
    <w:rsid w:val="00501E63"/>
    <w:rsid w:val="00503080"/>
    <w:rsid w:val="005047E8"/>
    <w:rsid w:val="005053D4"/>
    <w:rsid w:val="00505E9F"/>
    <w:rsid w:val="00507812"/>
    <w:rsid w:val="00510A89"/>
    <w:rsid w:val="0051457E"/>
    <w:rsid w:val="00514E13"/>
    <w:rsid w:val="00515957"/>
    <w:rsid w:val="00515B78"/>
    <w:rsid w:val="00515B96"/>
    <w:rsid w:val="005225DC"/>
    <w:rsid w:val="00522D39"/>
    <w:rsid w:val="0052470F"/>
    <w:rsid w:val="005259AE"/>
    <w:rsid w:val="00526E32"/>
    <w:rsid w:val="005304E4"/>
    <w:rsid w:val="0053064F"/>
    <w:rsid w:val="005347B1"/>
    <w:rsid w:val="00534AAE"/>
    <w:rsid w:val="00536CF9"/>
    <w:rsid w:val="0054399E"/>
    <w:rsid w:val="00543ECD"/>
    <w:rsid w:val="005440C0"/>
    <w:rsid w:val="00546170"/>
    <w:rsid w:val="00546F8C"/>
    <w:rsid w:val="0054732E"/>
    <w:rsid w:val="00550381"/>
    <w:rsid w:val="00550E38"/>
    <w:rsid w:val="005563EE"/>
    <w:rsid w:val="00556ECA"/>
    <w:rsid w:val="00561CE7"/>
    <w:rsid w:val="00562335"/>
    <w:rsid w:val="0056350C"/>
    <w:rsid w:val="00564DB5"/>
    <w:rsid w:val="00565B31"/>
    <w:rsid w:val="00565EDA"/>
    <w:rsid w:val="00566652"/>
    <w:rsid w:val="005666EE"/>
    <w:rsid w:val="00571A41"/>
    <w:rsid w:val="00573BC6"/>
    <w:rsid w:val="00574B3E"/>
    <w:rsid w:val="005757F4"/>
    <w:rsid w:val="005766C3"/>
    <w:rsid w:val="005803F2"/>
    <w:rsid w:val="00580B26"/>
    <w:rsid w:val="00581A6B"/>
    <w:rsid w:val="00581E89"/>
    <w:rsid w:val="00582489"/>
    <w:rsid w:val="00582D6E"/>
    <w:rsid w:val="00583511"/>
    <w:rsid w:val="00584C76"/>
    <w:rsid w:val="00587ADB"/>
    <w:rsid w:val="00587D37"/>
    <w:rsid w:val="005915D0"/>
    <w:rsid w:val="00594D3A"/>
    <w:rsid w:val="00596D5A"/>
    <w:rsid w:val="005A30A3"/>
    <w:rsid w:val="005A345A"/>
    <w:rsid w:val="005A73E5"/>
    <w:rsid w:val="005B068B"/>
    <w:rsid w:val="005B0FE9"/>
    <w:rsid w:val="005B3827"/>
    <w:rsid w:val="005B4014"/>
    <w:rsid w:val="005B44A7"/>
    <w:rsid w:val="005B4724"/>
    <w:rsid w:val="005B4782"/>
    <w:rsid w:val="005B489A"/>
    <w:rsid w:val="005B53BB"/>
    <w:rsid w:val="005B7A0E"/>
    <w:rsid w:val="005C04A5"/>
    <w:rsid w:val="005C3179"/>
    <w:rsid w:val="005C35A2"/>
    <w:rsid w:val="005C3679"/>
    <w:rsid w:val="005C3A51"/>
    <w:rsid w:val="005C60DC"/>
    <w:rsid w:val="005D17CE"/>
    <w:rsid w:val="005D1B07"/>
    <w:rsid w:val="005D1BCC"/>
    <w:rsid w:val="005D21CC"/>
    <w:rsid w:val="005D3EB6"/>
    <w:rsid w:val="005D5F8F"/>
    <w:rsid w:val="005D74AB"/>
    <w:rsid w:val="005E0C2C"/>
    <w:rsid w:val="005E2871"/>
    <w:rsid w:val="005E3F8E"/>
    <w:rsid w:val="005E3FE4"/>
    <w:rsid w:val="005E4A6F"/>
    <w:rsid w:val="005E4BEA"/>
    <w:rsid w:val="005E65A0"/>
    <w:rsid w:val="005E7131"/>
    <w:rsid w:val="005F6446"/>
    <w:rsid w:val="005F6817"/>
    <w:rsid w:val="005F7A7D"/>
    <w:rsid w:val="00602676"/>
    <w:rsid w:val="00602B00"/>
    <w:rsid w:val="006035C9"/>
    <w:rsid w:val="0060736B"/>
    <w:rsid w:val="00607F41"/>
    <w:rsid w:val="00612D47"/>
    <w:rsid w:val="00614BD1"/>
    <w:rsid w:val="00615165"/>
    <w:rsid w:val="00616411"/>
    <w:rsid w:val="006172AB"/>
    <w:rsid w:val="00620FAD"/>
    <w:rsid w:val="00621905"/>
    <w:rsid w:val="0062463E"/>
    <w:rsid w:val="006247CE"/>
    <w:rsid w:val="0062756D"/>
    <w:rsid w:val="00631A27"/>
    <w:rsid w:val="00633B36"/>
    <w:rsid w:val="00635A0F"/>
    <w:rsid w:val="00635FC2"/>
    <w:rsid w:val="0063615D"/>
    <w:rsid w:val="00636DDD"/>
    <w:rsid w:val="006376FE"/>
    <w:rsid w:val="006378F4"/>
    <w:rsid w:val="00640426"/>
    <w:rsid w:val="00640DB0"/>
    <w:rsid w:val="0064204D"/>
    <w:rsid w:val="0064362C"/>
    <w:rsid w:val="006443A2"/>
    <w:rsid w:val="00644DB8"/>
    <w:rsid w:val="00646EE2"/>
    <w:rsid w:val="00651E6F"/>
    <w:rsid w:val="00653020"/>
    <w:rsid w:val="006533B4"/>
    <w:rsid w:val="00653929"/>
    <w:rsid w:val="00655236"/>
    <w:rsid w:val="00655EE3"/>
    <w:rsid w:val="00656903"/>
    <w:rsid w:val="00660D3C"/>
    <w:rsid w:val="0066125F"/>
    <w:rsid w:val="0066531E"/>
    <w:rsid w:val="00665389"/>
    <w:rsid w:val="00667E7D"/>
    <w:rsid w:val="00667FD5"/>
    <w:rsid w:val="00670421"/>
    <w:rsid w:val="00670CC8"/>
    <w:rsid w:val="00671FDE"/>
    <w:rsid w:val="00672582"/>
    <w:rsid w:val="0067462B"/>
    <w:rsid w:val="006757BE"/>
    <w:rsid w:val="00675C3D"/>
    <w:rsid w:val="00676076"/>
    <w:rsid w:val="00676E26"/>
    <w:rsid w:val="006831F9"/>
    <w:rsid w:val="0068372B"/>
    <w:rsid w:val="00684811"/>
    <w:rsid w:val="00685C8B"/>
    <w:rsid w:val="006909D4"/>
    <w:rsid w:val="006916EE"/>
    <w:rsid w:val="00691DDA"/>
    <w:rsid w:val="00695011"/>
    <w:rsid w:val="0069515E"/>
    <w:rsid w:val="006974C1"/>
    <w:rsid w:val="006A0949"/>
    <w:rsid w:val="006B2BFD"/>
    <w:rsid w:val="006B3347"/>
    <w:rsid w:val="006B534B"/>
    <w:rsid w:val="006C3D9A"/>
    <w:rsid w:val="006D1433"/>
    <w:rsid w:val="006D14F5"/>
    <w:rsid w:val="006D4DBC"/>
    <w:rsid w:val="006D5D73"/>
    <w:rsid w:val="006D6AF8"/>
    <w:rsid w:val="006E2585"/>
    <w:rsid w:val="006E37A3"/>
    <w:rsid w:val="006E38B3"/>
    <w:rsid w:val="006E3DD3"/>
    <w:rsid w:val="006E40F5"/>
    <w:rsid w:val="006E524D"/>
    <w:rsid w:val="006E7871"/>
    <w:rsid w:val="006F116E"/>
    <w:rsid w:val="006F576D"/>
    <w:rsid w:val="006F599C"/>
    <w:rsid w:val="006F7E49"/>
    <w:rsid w:val="00700519"/>
    <w:rsid w:val="0070094E"/>
    <w:rsid w:val="0070346B"/>
    <w:rsid w:val="00706EDE"/>
    <w:rsid w:val="007106CB"/>
    <w:rsid w:val="00712472"/>
    <w:rsid w:val="00716792"/>
    <w:rsid w:val="00721329"/>
    <w:rsid w:val="00722147"/>
    <w:rsid w:val="0072268B"/>
    <w:rsid w:val="00723F83"/>
    <w:rsid w:val="00726E1A"/>
    <w:rsid w:val="00730C36"/>
    <w:rsid w:val="00730E51"/>
    <w:rsid w:val="0073511D"/>
    <w:rsid w:val="0073575B"/>
    <w:rsid w:val="0073620C"/>
    <w:rsid w:val="00737CA6"/>
    <w:rsid w:val="00737F75"/>
    <w:rsid w:val="0074195E"/>
    <w:rsid w:val="0074677D"/>
    <w:rsid w:val="00747C34"/>
    <w:rsid w:val="00751EDB"/>
    <w:rsid w:val="0075577D"/>
    <w:rsid w:val="007560EF"/>
    <w:rsid w:val="00757C16"/>
    <w:rsid w:val="0076151B"/>
    <w:rsid w:val="00761D21"/>
    <w:rsid w:val="00761F27"/>
    <w:rsid w:val="00763A72"/>
    <w:rsid w:val="00763D66"/>
    <w:rsid w:val="007659DC"/>
    <w:rsid w:val="00765BE6"/>
    <w:rsid w:val="0076669E"/>
    <w:rsid w:val="00766C39"/>
    <w:rsid w:val="00766E14"/>
    <w:rsid w:val="00767200"/>
    <w:rsid w:val="007676EA"/>
    <w:rsid w:val="00770E01"/>
    <w:rsid w:val="00770F6A"/>
    <w:rsid w:val="007718ED"/>
    <w:rsid w:val="007725A2"/>
    <w:rsid w:val="00774C51"/>
    <w:rsid w:val="00774E8F"/>
    <w:rsid w:val="00780148"/>
    <w:rsid w:val="00780234"/>
    <w:rsid w:val="0078140F"/>
    <w:rsid w:val="007826A0"/>
    <w:rsid w:val="00783536"/>
    <w:rsid w:val="007845D8"/>
    <w:rsid w:val="0078492F"/>
    <w:rsid w:val="00785255"/>
    <w:rsid w:val="007919B2"/>
    <w:rsid w:val="00792035"/>
    <w:rsid w:val="00793398"/>
    <w:rsid w:val="007941C2"/>
    <w:rsid w:val="00794CB4"/>
    <w:rsid w:val="00796A89"/>
    <w:rsid w:val="00796D94"/>
    <w:rsid w:val="00797604"/>
    <w:rsid w:val="00797672"/>
    <w:rsid w:val="007A012B"/>
    <w:rsid w:val="007A4290"/>
    <w:rsid w:val="007A4B45"/>
    <w:rsid w:val="007A6ADC"/>
    <w:rsid w:val="007B1450"/>
    <w:rsid w:val="007B1925"/>
    <w:rsid w:val="007B2D89"/>
    <w:rsid w:val="007B36D0"/>
    <w:rsid w:val="007C0B14"/>
    <w:rsid w:val="007C0C63"/>
    <w:rsid w:val="007C2D9E"/>
    <w:rsid w:val="007C32EE"/>
    <w:rsid w:val="007C5693"/>
    <w:rsid w:val="007D009F"/>
    <w:rsid w:val="007D0B81"/>
    <w:rsid w:val="007D13E9"/>
    <w:rsid w:val="007D2C36"/>
    <w:rsid w:val="007D5996"/>
    <w:rsid w:val="007D7813"/>
    <w:rsid w:val="007D7B08"/>
    <w:rsid w:val="007E02A2"/>
    <w:rsid w:val="007E0500"/>
    <w:rsid w:val="007E176C"/>
    <w:rsid w:val="007E1EDB"/>
    <w:rsid w:val="007E34EE"/>
    <w:rsid w:val="007E5D98"/>
    <w:rsid w:val="007E6944"/>
    <w:rsid w:val="007F234E"/>
    <w:rsid w:val="007F2496"/>
    <w:rsid w:val="007F25AE"/>
    <w:rsid w:val="007F3AC2"/>
    <w:rsid w:val="007F4D07"/>
    <w:rsid w:val="007F593B"/>
    <w:rsid w:val="007F7B1F"/>
    <w:rsid w:val="008047D0"/>
    <w:rsid w:val="00806382"/>
    <w:rsid w:val="00813BBF"/>
    <w:rsid w:val="00816061"/>
    <w:rsid w:val="008164A3"/>
    <w:rsid w:val="00817B14"/>
    <w:rsid w:val="0082126A"/>
    <w:rsid w:val="00821B8B"/>
    <w:rsid w:val="008225C2"/>
    <w:rsid w:val="00823378"/>
    <w:rsid w:val="00823607"/>
    <w:rsid w:val="00824DEF"/>
    <w:rsid w:val="00825F14"/>
    <w:rsid w:val="0082613D"/>
    <w:rsid w:val="008317B1"/>
    <w:rsid w:val="00831912"/>
    <w:rsid w:val="00831F0E"/>
    <w:rsid w:val="00832EF9"/>
    <w:rsid w:val="00833F51"/>
    <w:rsid w:val="0083554F"/>
    <w:rsid w:val="00835696"/>
    <w:rsid w:val="008373CD"/>
    <w:rsid w:val="00837C20"/>
    <w:rsid w:val="0084016E"/>
    <w:rsid w:val="0084558E"/>
    <w:rsid w:val="00846C72"/>
    <w:rsid w:val="0084710D"/>
    <w:rsid w:val="00851DF3"/>
    <w:rsid w:val="00852385"/>
    <w:rsid w:val="00854F57"/>
    <w:rsid w:val="00855FB4"/>
    <w:rsid w:val="00860AFE"/>
    <w:rsid w:val="00861657"/>
    <w:rsid w:val="00861D55"/>
    <w:rsid w:val="00861D81"/>
    <w:rsid w:val="008642F3"/>
    <w:rsid w:val="00864994"/>
    <w:rsid w:val="008707F3"/>
    <w:rsid w:val="00870F21"/>
    <w:rsid w:val="00871959"/>
    <w:rsid w:val="0087211D"/>
    <w:rsid w:val="008753F7"/>
    <w:rsid w:val="00875C31"/>
    <w:rsid w:val="0087739C"/>
    <w:rsid w:val="00877E3C"/>
    <w:rsid w:val="00881605"/>
    <w:rsid w:val="00882561"/>
    <w:rsid w:val="00884BDF"/>
    <w:rsid w:val="00885482"/>
    <w:rsid w:val="00885C1E"/>
    <w:rsid w:val="00887E41"/>
    <w:rsid w:val="00893B1C"/>
    <w:rsid w:val="00894040"/>
    <w:rsid w:val="00896626"/>
    <w:rsid w:val="008970F1"/>
    <w:rsid w:val="008A01B4"/>
    <w:rsid w:val="008A0C3B"/>
    <w:rsid w:val="008A1646"/>
    <w:rsid w:val="008A4900"/>
    <w:rsid w:val="008A5420"/>
    <w:rsid w:val="008A5BF9"/>
    <w:rsid w:val="008A66C1"/>
    <w:rsid w:val="008B1C72"/>
    <w:rsid w:val="008B5D9E"/>
    <w:rsid w:val="008C006B"/>
    <w:rsid w:val="008C0C12"/>
    <w:rsid w:val="008C201C"/>
    <w:rsid w:val="008C33F6"/>
    <w:rsid w:val="008C6AEE"/>
    <w:rsid w:val="008D1B00"/>
    <w:rsid w:val="008D20EB"/>
    <w:rsid w:val="008D2EF2"/>
    <w:rsid w:val="008D429E"/>
    <w:rsid w:val="008D59D2"/>
    <w:rsid w:val="008D6A72"/>
    <w:rsid w:val="008D7785"/>
    <w:rsid w:val="008E25F7"/>
    <w:rsid w:val="008E4930"/>
    <w:rsid w:val="008E5631"/>
    <w:rsid w:val="008E7F70"/>
    <w:rsid w:val="008F2FE4"/>
    <w:rsid w:val="008F451A"/>
    <w:rsid w:val="008F4F4E"/>
    <w:rsid w:val="008F5C4B"/>
    <w:rsid w:val="008F7E45"/>
    <w:rsid w:val="009023CC"/>
    <w:rsid w:val="0090240B"/>
    <w:rsid w:val="00903A98"/>
    <w:rsid w:val="00904110"/>
    <w:rsid w:val="009052D3"/>
    <w:rsid w:val="00905B98"/>
    <w:rsid w:val="00906545"/>
    <w:rsid w:val="009078A5"/>
    <w:rsid w:val="00910AC2"/>
    <w:rsid w:val="00914B06"/>
    <w:rsid w:val="0091532C"/>
    <w:rsid w:val="00915698"/>
    <w:rsid w:val="00915EB6"/>
    <w:rsid w:val="00917ACF"/>
    <w:rsid w:val="009200FC"/>
    <w:rsid w:val="0092054F"/>
    <w:rsid w:val="00923A7B"/>
    <w:rsid w:val="0092406C"/>
    <w:rsid w:val="009255F6"/>
    <w:rsid w:val="00930270"/>
    <w:rsid w:val="0093231F"/>
    <w:rsid w:val="00932CF8"/>
    <w:rsid w:val="009337A8"/>
    <w:rsid w:val="009349D3"/>
    <w:rsid w:val="00940259"/>
    <w:rsid w:val="0094051A"/>
    <w:rsid w:val="009419D6"/>
    <w:rsid w:val="009423A5"/>
    <w:rsid w:val="00942457"/>
    <w:rsid w:val="00942985"/>
    <w:rsid w:val="00943EC6"/>
    <w:rsid w:val="009443DA"/>
    <w:rsid w:val="00946424"/>
    <w:rsid w:val="009467F6"/>
    <w:rsid w:val="00951008"/>
    <w:rsid w:val="00955B8F"/>
    <w:rsid w:val="00962CF7"/>
    <w:rsid w:val="009635E7"/>
    <w:rsid w:val="0096378F"/>
    <w:rsid w:val="00963A7B"/>
    <w:rsid w:val="00964759"/>
    <w:rsid w:val="00967C89"/>
    <w:rsid w:val="0097199F"/>
    <w:rsid w:val="00976FF2"/>
    <w:rsid w:val="00983B76"/>
    <w:rsid w:val="00983DF5"/>
    <w:rsid w:val="00985A9B"/>
    <w:rsid w:val="009916B4"/>
    <w:rsid w:val="0099287A"/>
    <w:rsid w:val="00992B89"/>
    <w:rsid w:val="00992FEB"/>
    <w:rsid w:val="009967A2"/>
    <w:rsid w:val="00996E76"/>
    <w:rsid w:val="009A00E2"/>
    <w:rsid w:val="009A0321"/>
    <w:rsid w:val="009A0507"/>
    <w:rsid w:val="009A25D0"/>
    <w:rsid w:val="009A2773"/>
    <w:rsid w:val="009A4C4E"/>
    <w:rsid w:val="009A5986"/>
    <w:rsid w:val="009A6723"/>
    <w:rsid w:val="009B09F6"/>
    <w:rsid w:val="009B1F07"/>
    <w:rsid w:val="009B2684"/>
    <w:rsid w:val="009B394B"/>
    <w:rsid w:val="009B3C6A"/>
    <w:rsid w:val="009B4CEC"/>
    <w:rsid w:val="009B5226"/>
    <w:rsid w:val="009B52E5"/>
    <w:rsid w:val="009B66BD"/>
    <w:rsid w:val="009C0562"/>
    <w:rsid w:val="009C1EF5"/>
    <w:rsid w:val="009C2545"/>
    <w:rsid w:val="009C30D6"/>
    <w:rsid w:val="009C4281"/>
    <w:rsid w:val="009C5C0F"/>
    <w:rsid w:val="009C67DB"/>
    <w:rsid w:val="009C7FC8"/>
    <w:rsid w:val="009D0CB4"/>
    <w:rsid w:val="009D1161"/>
    <w:rsid w:val="009D45A9"/>
    <w:rsid w:val="009D566C"/>
    <w:rsid w:val="009D6146"/>
    <w:rsid w:val="009D7375"/>
    <w:rsid w:val="009E1C95"/>
    <w:rsid w:val="009E3EF1"/>
    <w:rsid w:val="009E58E3"/>
    <w:rsid w:val="009E5D16"/>
    <w:rsid w:val="009E69F9"/>
    <w:rsid w:val="009F36E8"/>
    <w:rsid w:val="009F3754"/>
    <w:rsid w:val="009F53DF"/>
    <w:rsid w:val="009F5FF5"/>
    <w:rsid w:val="009F7517"/>
    <w:rsid w:val="00A009C5"/>
    <w:rsid w:val="00A00A88"/>
    <w:rsid w:val="00A00B5E"/>
    <w:rsid w:val="00A031D0"/>
    <w:rsid w:val="00A05721"/>
    <w:rsid w:val="00A117C0"/>
    <w:rsid w:val="00A11BA3"/>
    <w:rsid w:val="00A13BBC"/>
    <w:rsid w:val="00A21EFA"/>
    <w:rsid w:val="00A22007"/>
    <w:rsid w:val="00A24255"/>
    <w:rsid w:val="00A24E64"/>
    <w:rsid w:val="00A3003B"/>
    <w:rsid w:val="00A33857"/>
    <w:rsid w:val="00A34DE2"/>
    <w:rsid w:val="00A365FD"/>
    <w:rsid w:val="00A42610"/>
    <w:rsid w:val="00A43758"/>
    <w:rsid w:val="00A44528"/>
    <w:rsid w:val="00A44E4A"/>
    <w:rsid w:val="00A476C7"/>
    <w:rsid w:val="00A47B53"/>
    <w:rsid w:val="00A50112"/>
    <w:rsid w:val="00A50417"/>
    <w:rsid w:val="00A518A2"/>
    <w:rsid w:val="00A51C0A"/>
    <w:rsid w:val="00A51ECB"/>
    <w:rsid w:val="00A52F1E"/>
    <w:rsid w:val="00A54400"/>
    <w:rsid w:val="00A56464"/>
    <w:rsid w:val="00A57364"/>
    <w:rsid w:val="00A60AC6"/>
    <w:rsid w:val="00A62D1B"/>
    <w:rsid w:val="00A63DAB"/>
    <w:rsid w:val="00A663AB"/>
    <w:rsid w:val="00A671AE"/>
    <w:rsid w:val="00A672AC"/>
    <w:rsid w:val="00A67C9C"/>
    <w:rsid w:val="00A70942"/>
    <w:rsid w:val="00A70C97"/>
    <w:rsid w:val="00A711A0"/>
    <w:rsid w:val="00A72379"/>
    <w:rsid w:val="00A733EC"/>
    <w:rsid w:val="00A76C28"/>
    <w:rsid w:val="00A811BE"/>
    <w:rsid w:val="00A83F81"/>
    <w:rsid w:val="00A84958"/>
    <w:rsid w:val="00A85A88"/>
    <w:rsid w:val="00A86D85"/>
    <w:rsid w:val="00A90A3C"/>
    <w:rsid w:val="00A9266C"/>
    <w:rsid w:val="00A93D62"/>
    <w:rsid w:val="00A9617D"/>
    <w:rsid w:val="00A96EAD"/>
    <w:rsid w:val="00A97176"/>
    <w:rsid w:val="00A97A67"/>
    <w:rsid w:val="00A97C61"/>
    <w:rsid w:val="00AA1921"/>
    <w:rsid w:val="00AA325E"/>
    <w:rsid w:val="00AB2896"/>
    <w:rsid w:val="00AB2951"/>
    <w:rsid w:val="00AB3FA2"/>
    <w:rsid w:val="00AB55CF"/>
    <w:rsid w:val="00AB5C06"/>
    <w:rsid w:val="00AB666B"/>
    <w:rsid w:val="00AB7FA5"/>
    <w:rsid w:val="00AC02EA"/>
    <w:rsid w:val="00AC0DA1"/>
    <w:rsid w:val="00AC1006"/>
    <w:rsid w:val="00AC2083"/>
    <w:rsid w:val="00AC382A"/>
    <w:rsid w:val="00AC3B80"/>
    <w:rsid w:val="00AC3EEA"/>
    <w:rsid w:val="00AC3F5D"/>
    <w:rsid w:val="00AC488F"/>
    <w:rsid w:val="00AC5413"/>
    <w:rsid w:val="00AC6C58"/>
    <w:rsid w:val="00AC73DC"/>
    <w:rsid w:val="00AD0CD2"/>
    <w:rsid w:val="00AD15CB"/>
    <w:rsid w:val="00AD28F8"/>
    <w:rsid w:val="00AD335F"/>
    <w:rsid w:val="00AD3537"/>
    <w:rsid w:val="00AD3D02"/>
    <w:rsid w:val="00AD4368"/>
    <w:rsid w:val="00AD6F43"/>
    <w:rsid w:val="00AE23CF"/>
    <w:rsid w:val="00AE24AB"/>
    <w:rsid w:val="00AE41AB"/>
    <w:rsid w:val="00AF3287"/>
    <w:rsid w:val="00AF6AE1"/>
    <w:rsid w:val="00B05EBC"/>
    <w:rsid w:val="00B0783F"/>
    <w:rsid w:val="00B107A1"/>
    <w:rsid w:val="00B111B0"/>
    <w:rsid w:val="00B1450F"/>
    <w:rsid w:val="00B14789"/>
    <w:rsid w:val="00B149D8"/>
    <w:rsid w:val="00B15518"/>
    <w:rsid w:val="00B16ED7"/>
    <w:rsid w:val="00B1710E"/>
    <w:rsid w:val="00B20E5F"/>
    <w:rsid w:val="00B21213"/>
    <w:rsid w:val="00B23A4A"/>
    <w:rsid w:val="00B252CF"/>
    <w:rsid w:val="00B266B8"/>
    <w:rsid w:val="00B26ECC"/>
    <w:rsid w:val="00B279D3"/>
    <w:rsid w:val="00B27EF2"/>
    <w:rsid w:val="00B30B6A"/>
    <w:rsid w:val="00B3374F"/>
    <w:rsid w:val="00B34E7E"/>
    <w:rsid w:val="00B35F1D"/>
    <w:rsid w:val="00B36231"/>
    <w:rsid w:val="00B36E05"/>
    <w:rsid w:val="00B408CF"/>
    <w:rsid w:val="00B41F97"/>
    <w:rsid w:val="00B425C7"/>
    <w:rsid w:val="00B42B01"/>
    <w:rsid w:val="00B42B52"/>
    <w:rsid w:val="00B45A7A"/>
    <w:rsid w:val="00B51B41"/>
    <w:rsid w:val="00B5248C"/>
    <w:rsid w:val="00B55F0C"/>
    <w:rsid w:val="00B56BB6"/>
    <w:rsid w:val="00B60C00"/>
    <w:rsid w:val="00B63624"/>
    <w:rsid w:val="00B64A5F"/>
    <w:rsid w:val="00B64F05"/>
    <w:rsid w:val="00B70491"/>
    <w:rsid w:val="00B723A3"/>
    <w:rsid w:val="00B738CE"/>
    <w:rsid w:val="00B74160"/>
    <w:rsid w:val="00B75BD0"/>
    <w:rsid w:val="00B76AEA"/>
    <w:rsid w:val="00B773AF"/>
    <w:rsid w:val="00B81336"/>
    <w:rsid w:val="00B81C60"/>
    <w:rsid w:val="00B83992"/>
    <w:rsid w:val="00B83C26"/>
    <w:rsid w:val="00B86539"/>
    <w:rsid w:val="00B86A06"/>
    <w:rsid w:val="00B86EF2"/>
    <w:rsid w:val="00B91445"/>
    <w:rsid w:val="00B92BF4"/>
    <w:rsid w:val="00B93EF9"/>
    <w:rsid w:val="00B950A2"/>
    <w:rsid w:val="00BA016D"/>
    <w:rsid w:val="00BA0628"/>
    <w:rsid w:val="00BA30D7"/>
    <w:rsid w:val="00BA5479"/>
    <w:rsid w:val="00BA57F3"/>
    <w:rsid w:val="00BA6924"/>
    <w:rsid w:val="00BA7B6A"/>
    <w:rsid w:val="00BA7FBF"/>
    <w:rsid w:val="00BB1637"/>
    <w:rsid w:val="00BB43C2"/>
    <w:rsid w:val="00BB5FC1"/>
    <w:rsid w:val="00BB6DE1"/>
    <w:rsid w:val="00BC1E3D"/>
    <w:rsid w:val="00BC23A2"/>
    <w:rsid w:val="00BC4FC9"/>
    <w:rsid w:val="00BC5162"/>
    <w:rsid w:val="00BC5BE9"/>
    <w:rsid w:val="00BC6BDC"/>
    <w:rsid w:val="00BD0963"/>
    <w:rsid w:val="00BD177D"/>
    <w:rsid w:val="00BD1EC1"/>
    <w:rsid w:val="00BD6371"/>
    <w:rsid w:val="00BD67CB"/>
    <w:rsid w:val="00BD6FF0"/>
    <w:rsid w:val="00BE0E66"/>
    <w:rsid w:val="00BE2D59"/>
    <w:rsid w:val="00BE3345"/>
    <w:rsid w:val="00BE4457"/>
    <w:rsid w:val="00BE5C47"/>
    <w:rsid w:val="00BE6E18"/>
    <w:rsid w:val="00BF0BAA"/>
    <w:rsid w:val="00BF3320"/>
    <w:rsid w:val="00BF3AE2"/>
    <w:rsid w:val="00BF41D9"/>
    <w:rsid w:val="00C00B71"/>
    <w:rsid w:val="00C0133D"/>
    <w:rsid w:val="00C051C0"/>
    <w:rsid w:val="00C13371"/>
    <w:rsid w:val="00C13B31"/>
    <w:rsid w:val="00C15C81"/>
    <w:rsid w:val="00C2313A"/>
    <w:rsid w:val="00C27BFF"/>
    <w:rsid w:val="00C30AE7"/>
    <w:rsid w:val="00C32014"/>
    <w:rsid w:val="00C32EB1"/>
    <w:rsid w:val="00C34FBE"/>
    <w:rsid w:val="00C353DB"/>
    <w:rsid w:val="00C35753"/>
    <w:rsid w:val="00C36EE2"/>
    <w:rsid w:val="00C4224C"/>
    <w:rsid w:val="00C43272"/>
    <w:rsid w:val="00C45996"/>
    <w:rsid w:val="00C5062A"/>
    <w:rsid w:val="00C51638"/>
    <w:rsid w:val="00C51A83"/>
    <w:rsid w:val="00C5208A"/>
    <w:rsid w:val="00C521B1"/>
    <w:rsid w:val="00C532E1"/>
    <w:rsid w:val="00C640B3"/>
    <w:rsid w:val="00C64AD6"/>
    <w:rsid w:val="00C64EBA"/>
    <w:rsid w:val="00C65963"/>
    <w:rsid w:val="00C65DB0"/>
    <w:rsid w:val="00C66DC3"/>
    <w:rsid w:val="00C6716C"/>
    <w:rsid w:val="00C721D4"/>
    <w:rsid w:val="00C72685"/>
    <w:rsid w:val="00C75A14"/>
    <w:rsid w:val="00C767DC"/>
    <w:rsid w:val="00C80905"/>
    <w:rsid w:val="00C811BE"/>
    <w:rsid w:val="00C8193B"/>
    <w:rsid w:val="00C82B35"/>
    <w:rsid w:val="00C8416D"/>
    <w:rsid w:val="00C86F0D"/>
    <w:rsid w:val="00C8716A"/>
    <w:rsid w:val="00C875A3"/>
    <w:rsid w:val="00C90CFC"/>
    <w:rsid w:val="00C92349"/>
    <w:rsid w:val="00C92AA4"/>
    <w:rsid w:val="00C93547"/>
    <w:rsid w:val="00C9367F"/>
    <w:rsid w:val="00C96C9F"/>
    <w:rsid w:val="00C97C2D"/>
    <w:rsid w:val="00CA231F"/>
    <w:rsid w:val="00CA2C56"/>
    <w:rsid w:val="00CA329E"/>
    <w:rsid w:val="00CA37FF"/>
    <w:rsid w:val="00CA3BFE"/>
    <w:rsid w:val="00CA4630"/>
    <w:rsid w:val="00CA4E55"/>
    <w:rsid w:val="00CA7E7A"/>
    <w:rsid w:val="00CB0389"/>
    <w:rsid w:val="00CB0490"/>
    <w:rsid w:val="00CB064B"/>
    <w:rsid w:val="00CB102C"/>
    <w:rsid w:val="00CB1237"/>
    <w:rsid w:val="00CB179B"/>
    <w:rsid w:val="00CB2A8B"/>
    <w:rsid w:val="00CB4C19"/>
    <w:rsid w:val="00CB6BFA"/>
    <w:rsid w:val="00CC03FC"/>
    <w:rsid w:val="00CC0EF3"/>
    <w:rsid w:val="00CC1ABE"/>
    <w:rsid w:val="00CC3BC1"/>
    <w:rsid w:val="00CC477A"/>
    <w:rsid w:val="00CC5707"/>
    <w:rsid w:val="00CC5C1A"/>
    <w:rsid w:val="00CC5CE5"/>
    <w:rsid w:val="00CD343A"/>
    <w:rsid w:val="00CD4A87"/>
    <w:rsid w:val="00CD543D"/>
    <w:rsid w:val="00CD5B06"/>
    <w:rsid w:val="00CD61DA"/>
    <w:rsid w:val="00CE008C"/>
    <w:rsid w:val="00CE0314"/>
    <w:rsid w:val="00CE18EB"/>
    <w:rsid w:val="00CE792C"/>
    <w:rsid w:val="00CF0489"/>
    <w:rsid w:val="00CF1180"/>
    <w:rsid w:val="00CF3221"/>
    <w:rsid w:val="00CF3EE4"/>
    <w:rsid w:val="00CF4823"/>
    <w:rsid w:val="00CF4854"/>
    <w:rsid w:val="00CF5C31"/>
    <w:rsid w:val="00CF66B1"/>
    <w:rsid w:val="00D021E6"/>
    <w:rsid w:val="00D0261E"/>
    <w:rsid w:val="00D0354B"/>
    <w:rsid w:val="00D03BE9"/>
    <w:rsid w:val="00D046D6"/>
    <w:rsid w:val="00D05706"/>
    <w:rsid w:val="00D06CE1"/>
    <w:rsid w:val="00D06D55"/>
    <w:rsid w:val="00D101F4"/>
    <w:rsid w:val="00D1048B"/>
    <w:rsid w:val="00D140D6"/>
    <w:rsid w:val="00D1458A"/>
    <w:rsid w:val="00D1470B"/>
    <w:rsid w:val="00D15743"/>
    <w:rsid w:val="00D20B90"/>
    <w:rsid w:val="00D246DE"/>
    <w:rsid w:val="00D254B8"/>
    <w:rsid w:val="00D26E5F"/>
    <w:rsid w:val="00D27FE4"/>
    <w:rsid w:val="00D40A21"/>
    <w:rsid w:val="00D41781"/>
    <w:rsid w:val="00D41AA6"/>
    <w:rsid w:val="00D41E00"/>
    <w:rsid w:val="00D42820"/>
    <w:rsid w:val="00D429A6"/>
    <w:rsid w:val="00D44D0D"/>
    <w:rsid w:val="00D4504C"/>
    <w:rsid w:val="00D45637"/>
    <w:rsid w:val="00D468E7"/>
    <w:rsid w:val="00D50F47"/>
    <w:rsid w:val="00D51B2D"/>
    <w:rsid w:val="00D5376B"/>
    <w:rsid w:val="00D540DF"/>
    <w:rsid w:val="00D5417C"/>
    <w:rsid w:val="00D54E9E"/>
    <w:rsid w:val="00D569A9"/>
    <w:rsid w:val="00D57AE6"/>
    <w:rsid w:val="00D57DD5"/>
    <w:rsid w:val="00D61091"/>
    <w:rsid w:val="00D63E59"/>
    <w:rsid w:val="00D63EFF"/>
    <w:rsid w:val="00D6424C"/>
    <w:rsid w:val="00D67E2D"/>
    <w:rsid w:val="00D72F56"/>
    <w:rsid w:val="00D74F3B"/>
    <w:rsid w:val="00D778F2"/>
    <w:rsid w:val="00D77F45"/>
    <w:rsid w:val="00D83210"/>
    <w:rsid w:val="00D835FC"/>
    <w:rsid w:val="00D84B9D"/>
    <w:rsid w:val="00D8728B"/>
    <w:rsid w:val="00D900E7"/>
    <w:rsid w:val="00D91D65"/>
    <w:rsid w:val="00D94AFD"/>
    <w:rsid w:val="00D964C7"/>
    <w:rsid w:val="00DA1D96"/>
    <w:rsid w:val="00DA2B89"/>
    <w:rsid w:val="00DA52C3"/>
    <w:rsid w:val="00DA6537"/>
    <w:rsid w:val="00DB61B7"/>
    <w:rsid w:val="00DB6428"/>
    <w:rsid w:val="00DB6F6D"/>
    <w:rsid w:val="00DC141A"/>
    <w:rsid w:val="00DC2F98"/>
    <w:rsid w:val="00DC3CF6"/>
    <w:rsid w:val="00DC6868"/>
    <w:rsid w:val="00DD507E"/>
    <w:rsid w:val="00DD5EE3"/>
    <w:rsid w:val="00DD6C44"/>
    <w:rsid w:val="00DD7A7B"/>
    <w:rsid w:val="00DD7D10"/>
    <w:rsid w:val="00DE04CF"/>
    <w:rsid w:val="00DE5337"/>
    <w:rsid w:val="00DE5CD9"/>
    <w:rsid w:val="00DE6011"/>
    <w:rsid w:val="00DE7023"/>
    <w:rsid w:val="00DE78CE"/>
    <w:rsid w:val="00DE796F"/>
    <w:rsid w:val="00DE7E70"/>
    <w:rsid w:val="00DF0463"/>
    <w:rsid w:val="00DF346F"/>
    <w:rsid w:val="00DF51E5"/>
    <w:rsid w:val="00DF71A6"/>
    <w:rsid w:val="00E010CF"/>
    <w:rsid w:val="00E015E9"/>
    <w:rsid w:val="00E01C7A"/>
    <w:rsid w:val="00E02838"/>
    <w:rsid w:val="00E0345F"/>
    <w:rsid w:val="00E039E5"/>
    <w:rsid w:val="00E03E57"/>
    <w:rsid w:val="00E05840"/>
    <w:rsid w:val="00E0775C"/>
    <w:rsid w:val="00E1134F"/>
    <w:rsid w:val="00E14AE4"/>
    <w:rsid w:val="00E232D9"/>
    <w:rsid w:val="00E236DF"/>
    <w:rsid w:val="00E24C94"/>
    <w:rsid w:val="00E26213"/>
    <w:rsid w:val="00E269B2"/>
    <w:rsid w:val="00E27F02"/>
    <w:rsid w:val="00E30F81"/>
    <w:rsid w:val="00E31447"/>
    <w:rsid w:val="00E317FF"/>
    <w:rsid w:val="00E3195A"/>
    <w:rsid w:val="00E32559"/>
    <w:rsid w:val="00E32BA9"/>
    <w:rsid w:val="00E37818"/>
    <w:rsid w:val="00E407F4"/>
    <w:rsid w:val="00E420AE"/>
    <w:rsid w:val="00E4308B"/>
    <w:rsid w:val="00E435BC"/>
    <w:rsid w:val="00E439FA"/>
    <w:rsid w:val="00E51C9F"/>
    <w:rsid w:val="00E52B2C"/>
    <w:rsid w:val="00E52F11"/>
    <w:rsid w:val="00E56532"/>
    <w:rsid w:val="00E636F7"/>
    <w:rsid w:val="00E643F2"/>
    <w:rsid w:val="00E65504"/>
    <w:rsid w:val="00E661DD"/>
    <w:rsid w:val="00E664E8"/>
    <w:rsid w:val="00E676D6"/>
    <w:rsid w:val="00E70B39"/>
    <w:rsid w:val="00E72640"/>
    <w:rsid w:val="00E727FC"/>
    <w:rsid w:val="00E75859"/>
    <w:rsid w:val="00E75867"/>
    <w:rsid w:val="00E76636"/>
    <w:rsid w:val="00E7791B"/>
    <w:rsid w:val="00E77A7C"/>
    <w:rsid w:val="00E77DB5"/>
    <w:rsid w:val="00E80DBE"/>
    <w:rsid w:val="00E81004"/>
    <w:rsid w:val="00E81498"/>
    <w:rsid w:val="00E86C58"/>
    <w:rsid w:val="00E93950"/>
    <w:rsid w:val="00E954A9"/>
    <w:rsid w:val="00E9584C"/>
    <w:rsid w:val="00E96EC7"/>
    <w:rsid w:val="00E97876"/>
    <w:rsid w:val="00EA1154"/>
    <w:rsid w:val="00EA1454"/>
    <w:rsid w:val="00EA227A"/>
    <w:rsid w:val="00EA2392"/>
    <w:rsid w:val="00EA2FBD"/>
    <w:rsid w:val="00EA6E93"/>
    <w:rsid w:val="00EA7028"/>
    <w:rsid w:val="00EB0682"/>
    <w:rsid w:val="00EB3062"/>
    <w:rsid w:val="00EB6D78"/>
    <w:rsid w:val="00EC0043"/>
    <w:rsid w:val="00EC6930"/>
    <w:rsid w:val="00EC72EC"/>
    <w:rsid w:val="00ED14E2"/>
    <w:rsid w:val="00ED1E47"/>
    <w:rsid w:val="00ED4158"/>
    <w:rsid w:val="00ED4CB6"/>
    <w:rsid w:val="00ED7ECA"/>
    <w:rsid w:val="00EE084D"/>
    <w:rsid w:val="00EE089E"/>
    <w:rsid w:val="00EE3741"/>
    <w:rsid w:val="00EE7683"/>
    <w:rsid w:val="00EE7AFE"/>
    <w:rsid w:val="00EF0642"/>
    <w:rsid w:val="00EF3042"/>
    <w:rsid w:val="00EF72F5"/>
    <w:rsid w:val="00F0365F"/>
    <w:rsid w:val="00F060F2"/>
    <w:rsid w:val="00F11871"/>
    <w:rsid w:val="00F14BAC"/>
    <w:rsid w:val="00F15C4A"/>
    <w:rsid w:val="00F213B7"/>
    <w:rsid w:val="00F227C7"/>
    <w:rsid w:val="00F2393B"/>
    <w:rsid w:val="00F2442D"/>
    <w:rsid w:val="00F254CE"/>
    <w:rsid w:val="00F27B9D"/>
    <w:rsid w:val="00F323D1"/>
    <w:rsid w:val="00F33301"/>
    <w:rsid w:val="00F340D4"/>
    <w:rsid w:val="00F3618C"/>
    <w:rsid w:val="00F41878"/>
    <w:rsid w:val="00F44C2F"/>
    <w:rsid w:val="00F460F0"/>
    <w:rsid w:val="00F46227"/>
    <w:rsid w:val="00F4648B"/>
    <w:rsid w:val="00F46EBC"/>
    <w:rsid w:val="00F47EB9"/>
    <w:rsid w:val="00F500D5"/>
    <w:rsid w:val="00F50A38"/>
    <w:rsid w:val="00F51B91"/>
    <w:rsid w:val="00F53D4F"/>
    <w:rsid w:val="00F5468C"/>
    <w:rsid w:val="00F57272"/>
    <w:rsid w:val="00F57B85"/>
    <w:rsid w:val="00F6314D"/>
    <w:rsid w:val="00F65250"/>
    <w:rsid w:val="00F67945"/>
    <w:rsid w:val="00F703D3"/>
    <w:rsid w:val="00F71077"/>
    <w:rsid w:val="00F71D57"/>
    <w:rsid w:val="00F73D84"/>
    <w:rsid w:val="00F74AAD"/>
    <w:rsid w:val="00F74B3F"/>
    <w:rsid w:val="00F76D95"/>
    <w:rsid w:val="00F77F2D"/>
    <w:rsid w:val="00F801DA"/>
    <w:rsid w:val="00F86458"/>
    <w:rsid w:val="00F8706A"/>
    <w:rsid w:val="00F879B2"/>
    <w:rsid w:val="00F87D38"/>
    <w:rsid w:val="00F87FE6"/>
    <w:rsid w:val="00F9046A"/>
    <w:rsid w:val="00F90FBD"/>
    <w:rsid w:val="00F91DFB"/>
    <w:rsid w:val="00F93429"/>
    <w:rsid w:val="00F9607E"/>
    <w:rsid w:val="00F96AD9"/>
    <w:rsid w:val="00F97A54"/>
    <w:rsid w:val="00F97A58"/>
    <w:rsid w:val="00FA059B"/>
    <w:rsid w:val="00FA0E16"/>
    <w:rsid w:val="00FA1925"/>
    <w:rsid w:val="00FA2067"/>
    <w:rsid w:val="00FB1CC9"/>
    <w:rsid w:val="00FB2BF2"/>
    <w:rsid w:val="00FB4149"/>
    <w:rsid w:val="00FB505E"/>
    <w:rsid w:val="00FB5AD6"/>
    <w:rsid w:val="00FC3BDD"/>
    <w:rsid w:val="00FD2826"/>
    <w:rsid w:val="00FD3881"/>
    <w:rsid w:val="00FD5779"/>
    <w:rsid w:val="00FD6237"/>
    <w:rsid w:val="00FE0319"/>
    <w:rsid w:val="00FE06B2"/>
    <w:rsid w:val="00FE1576"/>
    <w:rsid w:val="00FE1B40"/>
    <w:rsid w:val="00FE2292"/>
    <w:rsid w:val="00FE25F4"/>
    <w:rsid w:val="00FE2F74"/>
    <w:rsid w:val="00FE3492"/>
    <w:rsid w:val="00FE3724"/>
    <w:rsid w:val="00FE5CFA"/>
    <w:rsid w:val="00FE7F31"/>
    <w:rsid w:val="00FF1B1C"/>
    <w:rsid w:val="00FF4F3E"/>
    <w:rsid w:val="00FF5E95"/>
    <w:rsid w:val="00FF7AE5"/>
    <w:rsid w:val="2FCE7E49"/>
    <w:rsid w:val="797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4D409"/>
  <w15:docId w15:val="{A00D6257-D9D6-45CB-AB9C-DEA7C956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A3"/>
  </w:style>
  <w:style w:type="paragraph" w:styleId="Footer">
    <w:name w:val="footer"/>
    <w:basedOn w:val="Normal"/>
    <w:link w:val="FooterChar"/>
    <w:uiPriority w:val="99"/>
    <w:unhideWhenUsed/>
    <w:rsid w:val="00B72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A3"/>
  </w:style>
  <w:style w:type="paragraph" w:styleId="BalloonText">
    <w:name w:val="Balloon Text"/>
    <w:basedOn w:val="Normal"/>
    <w:link w:val="BalloonTextChar"/>
    <w:uiPriority w:val="99"/>
    <w:semiHidden/>
    <w:unhideWhenUsed/>
    <w:rsid w:val="00B7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489"/>
    <w:pPr>
      <w:ind w:left="720"/>
      <w:contextualSpacing/>
    </w:pPr>
  </w:style>
  <w:style w:type="table" w:styleId="TableGrid">
    <w:name w:val="Table Grid"/>
    <w:basedOn w:val="TableNormal"/>
    <w:uiPriority w:val="59"/>
    <w:rsid w:val="00DD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D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85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78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905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00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8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347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85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09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48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8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8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7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5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6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3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36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1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4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184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93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6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59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F33F71B3A849BA4CD1C837BA0A36" ma:contentTypeVersion="16" ma:contentTypeDescription="Create a new document." ma:contentTypeScope="" ma:versionID="526430d8916627d8a60080c70aa1cc31">
  <xsd:schema xmlns:xsd="http://www.w3.org/2001/XMLSchema" xmlns:xs="http://www.w3.org/2001/XMLSchema" xmlns:p="http://schemas.microsoft.com/office/2006/metadata/properties" xmlns:ns2="595f5f4f-3d20-4115-98e1-67b7193d56e7" xmlns:ns3="33026cbc-bf78-4423-8b22-7c0f62545b10" targetNamespace="http://schemas.microsoft.com/office/2006/metadata/properties" ma:root="true" ma:fieldsID="d174e0b0fd1f0aa17ee4f83e10e076d0" ns2:_="" ns3:_="">
    <xsd:import namespace="595f5f4f-3d20-4115-98e1-67b7193d56e7"/>
    <xsd:import namespace="33026cbc-bf78-4423-8b22-7c0f62545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f5f4f-3d20-4115-98e1-67b7193d5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6cbc-bf78-4423-8b22-7c0f62545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f77cda-dec2-4d52-93e2-6ccce41dc356}" ma:internalName="TaxCatchAll" ma:showField="CatchAllData" ma:web="33026cbc-bf78-4423-8b22-7c0f62545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026cbc-bf78-4423-8b22-7c0f62545b10" xsi:nil="true"/>
    <lcf76f155ced4ddcb4097134ff3c332f xmlns="595f5f4f-3d20-4115-98e1-67b7193d56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76177F-F21F-4E33-B87F-943089AB9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EA091-D5CD-4ADB-801C-93B8629AF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44E0B-697E-4B07-B730-D550DF107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f5f4f-3d20-4115-98e1-67b7193d56e7"/>
    <ds:schemaRef ds:uri="33026cbc-bf78-4423-8b22-7c0f62545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B590F-8E5D-44E2-8FFE-BA0AD500E02D}">
  <ds:schemaRefs>
    <ds:schemaRef ds:uri="http://schemas.microsoft.com/office/2006/metadata/properties"/>
    <ds:schemaRef ds:uri="http://schemas.microsoft.com/office/infopath/2007/PartnerControls"/>
    <ds:schemaRef ds:uri="33026cbc-bf78-4423-8b22-7c0f62545b10"/>
    <ds:schemaRef ds:uri="595f5f4f-3d20-4115-98e1-67b7193d5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Seiler</dc:creator>
  <cp:lastModifiedBy>Maria Coons</cp:lastModifiedBy>
  <cp:revision>92</cp:revision>
  <cp:lastPrinted>2017-08-16T18:03:00Z</cp:lastPrinted>
  <dcterms:created xsi:type="dcterms:W3CDTF">2023-11-09T14:34:00Z</dcterms:created>
  <dcterms:modified xsi:type="dcterms:W3CDTF">2023-12-07T15:23:00Z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0x01010016A9F33F71B3A849BA4CD1C837BA0A36</vt:lpwstr>
  </property>
  <property fmtid="{D5CDD505-2E9C-101B-9397-08002B2CF9AE}" pid="3" name="MediaServiceImageTags">
    <vt:lpwstr/>
  </property>
</Properties>
</file>